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9B" w:rsidRDefault="00683F9B" w:rsidP="00683F9B">
      <w:pPr>
        <w:spacing w:after="0" w:line="254" w:lineRule="auto"/>
        <w:jc w:val="both"/>
        <w:rPr>
          <w:rFonts w:ascii="Avenir LT Std 65 Medium" w:hAnsi="Avenir LT Std 65 Medium"/>
        </w:rPr>
      </w:pPr>
      <w:bookmarkStart w:id="0" w:name="_GoBack"/>
      <w:r>
        <w:rPr>
          <w:rFonts w:ascii="Avenir LT Std 65 Medium" w:hAnsi="Avenir LT Std 65 Medium"/>
        </w:rPr>
        <w:t>Moció que presenta el grup municipal CIU per uns parcs infantils accessibles</w:t>
      </w:r>
      <w:bookmarkEnd w:id="0"/>
      <w:r>
        <w:rPr>
          <w:rFonts w:ascii="Avenir LT Std 65 Medium" w:hAnsi="Avenir LT Std 65 Medium"/>
        </w:rPr>
        <w:t>.</w:t>
      </w:r>
    </w:p>
    <w:p w:rsidR="00683F9B" w:rsidRDefault="00683F9B" w:rsidP="00683F9B">
      <w:pPr>
        <w:spacing w:line="276" w:lineRule="auto"/>
        <w:ind w:left="-5" w:right="36"/>
        <w:jc w:val="both"/>
        <w:rPr>
          <w:rFonts w:ascii="Avenir LT Std 35 Light" w:hAnsi="Avenir LT Std 35 Light"/>
        </w:rPr>
      </w:pPr>
    </w:p>
    <w:p w:rsidR="00683F9B" w:rsidRDefault="00683F9B" w:rsidP="00683F9B">
      <w:pPr>
        <w:spacing w:line="276" w:lineRule="auto"/>
        <w:ind w:left="-5" w:right="36"/>
        <w:jc w:val="both"/>
        <w:rPr>
          <w:rFonts w:ascii="Avenir LT Std 35 Light" w:hAnsi="Avenir LT Std 35 Light"/>
        </w:rPr>
      </w:pPr>
      <w:bookmarkStart w:id="1" w:name="PRP_8B97316692734652A2D34FDD6380BEB2"/>
      <w:r>
        <w:rPr>
          <w:rFonts w:ascii="Avenir LT Std 35 Light" w:hAnsi="Avenir LT Std 35 Light"/>
        </w:rPr>
        <w:t xml:space="preserve">Atès que en la Declaració de la Convenció sobre els Drets de l'Infant, que fou adoptada per l'Assemblea General de les Nacions Unides, es va fer constar que “l’infant ha de gaudir plenament de llocs i recreacions, els quals han d’estar orientats vers els objectius perseguits per l’educació; la societat i les autoritats públiques s’esforçaran en promoure el gaudi d’aquest dret”.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els infants necessiten d’espais de jocs on poder compartir el seu temps sense que importin quines són les seves capacitats i on aprenguin a viure en igualtat, sense que les diferències siguin un obstacle.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els parcs infantils accessibles no només són importants en la qualitat de vida dels infants amb discapacitat sinó que també ho són pels seus pares i famílies ja que existeix una gran necessitat de poder disposar d’espais inclusius on poder realitzar activitats de lleure i d’esbarjo.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l’accessibilitat als parcs infantils continua essent un repte pendent per la inclusió dels infants, pares i familiars, amb o sense discapacitat, en un mateix espai de jocs.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l’objectiu no és crear nous espais de lleure aïllats sinó que el que cal fer és que els espais de lleure que ja existeixen al nostre municipi de forma natural i no </w:t>
      </w:r>
      <w:proofErr w:type="spellStart"/>
      <w:r>
        <w:rPr>
          <w:rFonts w:ascii="Avenir LT Std 35 Light" w:hAnsi="Avenir LT Std 35 Light"/>
        </w:rPr>
        <w:t>publicitada</w:t>
      </w:r>
      <w:proofErr w:type="spellEnd"/>
      <w:r>
        <w:rPr>
          <w:rFonts w:ascii="Avenir LT Std 35 Light" w:hAnsi="Avenir LT Std 35 Light"/>
        </w:rPr>
        <w:t xml:space="preserve"> incloguin jocs que puguin ser utilitzats per tots els nens.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el parc infantil ha de ser un espai inclusiu on els infants es diverteixin junts, coneixent les diferències. Cal crear espais solidaris on es fomentin els valors com l’amistat i la companyonia.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rPr>
        <w:t xml:space="preserve">Atès que el fet de fer accessibles els parcs infantils és un element important si volem que el nostre municipi faci compliment dels criteris d’accessibilitat universal.  </w:t>
      </w:r>
    </w:p>
    <w:p w:rsidR="00683F9B" w:rsidRDefault="00683F9B" w:rsidP="00683F9B">
      <w:pPr>
        <w:spacing w:after="218" w:line="276" w:lineRule="auto"/>
        <w:jc w:val="both"/>
        <w:rPr>
          <w:rFonts w:ascii="Avenir LT Std 35 Light" w:hAnsi="Avenir LT Std 35 Light"/>
          <w:b/>
        </w:rPr>
      </w:pPr>
      <w:r>
        <w:rPr>
          <w:rFonts w:ascii="Avenir LT Std 35 Light" w:hAnsi="Avenir LT Std 35 Light"/>
          <w:b/>
        </w:rPr>
        <w:t>El Ple de l’Ajuntament, per unanimitat, acorda:</w:t>
      </w:r>
    </w:p>
    <w:p w:rsidR="00683F9B" w:rsidRDefault="00683F9B" w:rsidP="00683F9B">
      <w:pPr>
        <w:spacing w:after="218" w:line="276" w:lineRule="auto"/>
        <w:jc w:val="both"/>
        <w:rPr>
          <w:rFonts w:ascii="Avenir LT Std 35 Light" w:hAnsi="Avenir LT Std 35 Light"/>
        </w:rPr>
      </w:pPr>
      <w:r>
        <w:rPr>
          <w:rFonts w:ascii="Avenir LT Std 35 Light" w:hAnsi="Avenir LT Std 35 Light"/>
          <w:b/>
        </w:rPr>
        <w:t>ACORDS</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b/>
        </w:rPr>
        <w:t>1.-</w:t>
      </w:r>
      <w:r>
        <w:rPr>
          <w:rFonts w:ascii="Avenir LT Std 35 Light" w:hAnsi="Avenir LT Std 35 Light"/>
        </w:rPr>
        <w:t xml:space="preserve"> Elaborar un Reglament de parcs infantils accessibles, prèvia consulta amb entitats i associacions de persones amb discapacitat, on hi figurin els criteris i les característiques que han de tenir els parcs infantils adaptats.  </w:t>
      </w:r>
    </w:p>
    <w:p w:rsidR="00683F9B" w:rsidRDefault="00683F9B" w:rsidP="00683F9B">
      <w:pPr>
        <w:spacing w:line="276" w:lineRule="auto"/>
        <w:ind w:left="-5" w:right="36"/>
        <w:jc w:val="both"/>
        <w:rPr>
          <w:rFonts w:ascii="Avenir LT Std 35 Light" w:hAnsi="Avenir LT Std 35 Light"/>
        </w:rPr>
      </w:pPr>
      <w:r>
        <w:rPr>
          <w:rFonts w:ascii="Avenir LT Std 35 Light" w:hAnsi="Avenir LT Std 35 Light"/>
          <w:b/>
        </w:rPr>
        <w:t>2.-</w:t>
      </w:r>
      <w:r>
        <w:rPr>
          <w:rFonts w:ascii="Avenir LT Std 35 Light" w:hAnsi="Avenir LT Std 35 Light"/>
        </w:rPr>
        <w:t xml:space="preserve"> Adaptar progressivament els parcs infantils del municipi als criteris d’accessibilitat universal per tal que en el termini d’un any hi hagi, com a mínim, un parc infantil accessible a Mont-roig del Camp i un altre a Miami Platja.  </w:t>
      </w:r>
    </w:p>
    <w:p w:rsidR="00683F9B" w:rsidRDefault="00683F9B" w:rsidP="00683F9B">
      <w:pPr>
        <w:spacing w:line="276" w:lineRule="auto"/>
        <w:ind w:left="-5" w:right="36"/>
        <w:jc w:val="both"/>
        <w:rPr>
          <w:rFonts w:ascii="Avenir LT Std 35 Light" w:hAnsi="Avenir LT Std 35 Light"/>
        </w:rPr>
      </w:pPr>
    </w:p>
    <w:bookmarkEnd w:id="1"/>
    <w:p w:rsidR="00683F9B" w:rsidRDefault="00683F9B" w:rsidP="00683F9B">
      <w:pPr>
        <w:jc w:val="both"/>
      </w:pPr>
    </w:p>
    <w:p w:rsidR="00D145DE" w:rsidRDefault="00D145DE"/>
    <w:sectPr w:rsidR="00D14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9B"/>
    <w:rsid w:val="00683F9B"/>
    <w:rsid w:val="00D14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9B"/>
    <w:pPr>
      <w:spacing w:after="160" w:line="25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9B"/>
    <w:pPr>
      <w:spacing w:after="160" w:line="256"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8954700D.dotm</Template>
  <TotalTime>0</TotalTime>
  <Pages>1</Pages>
  <Words>343</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 Morcillo Aparicio</dc:creator>
  <cp:lastModifiedBy>Puri Morcillo Aparicio</cp:lastModifiedBy>
  <cp:revision>1</cp:revision>
  <dcterms:created xsi:type="dcterms:W3CDTF">2016-02-11T10:26:00Z</dcterms:created>
  <dcterms:modified xsi:type="dcterms:W3CDTF">2016-02-11T10:26:00Z</dcterms:modified>
</cp:coreProperties>
</file>