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F693" w14:textId="77777777" w:rsidR="001245D6" w:rsidRPr="000A5C30" w:rsidRDefault="001245D6" w:rsidP="00043E57">
      <w:pPr>
        <w:jc w:val="both"/>
        <w:rPr>
          <w:rFonts w:ascii="Arial" w:hAnsi="Arial" w:cs="Arial"/>
          <w:sz w:val="24"/>
          <w:szCs w:val="24"/>
          <w:lang w:val="ca-ES" w:eastAsia="es-ES"/>
        </w:rPr>
      </w:pPr>
    </w:p>
    <w:p w14:paraId="6383319A" w14:textId="77777777" w:rsidR="001245D6" w:rsidRPr="000A5C30" w:rsidRDefault="001245D6" w:rsidP="00043E57">
      <w:pPr>
        <w:jc w:val="both"/>
        <w:rPr>
          <w:rFonts w:ascii="Arial" w:hAnsi="Arial" w:cs="Arial"/>
          <w:b/>
          <w:sz w:val="24"/>
          <w:szCs w:val="24"/>
          <w:lang w:val="ca-ES" w:eastAsia="es-ES"/>
        </w:rPr>
      </w:pPr>
    </w:p>
    <w:p w14:paraId="3B12D6BC" w14:textId="77777777" w:rsidR="001245D6" w:rsidRPr="000A5C30" w:rsidRDefault="001245D6" w:rsidP="00043E57">
      <w:pPr>
        <w:jc w:val="both"/>
        <w:rPr>
          <w:rFonts w:ascii="Arial" w:hAnsi="Arial" w:cs="Arial"/>
          <w:b/>
          <w:sz w:val="24"/>
          <w:szCs w:val="24"/>
          <w:lang w:val="ca-ES" w:eastAsia="es-ES"/>
        </w:rPr>
      </w:pPr>
      <w:r w:rsidRPr="000A5C30">
        <w:rPr>
          <w:rFonts w:ascii="Arial" w:hAnsi="Arial" w:cs="Arial"/>
          <w:b/>
          <w:sz w:val="24"/>
          <w:szCs w:val="24"/>
          <w:lang w:val="ca-ES" w:eastAsia="es-ES"/>
        </w:rPr>
        <w:t>PROCÉS SELECTIU</w:t>
      </w:r>
      <w:r w:rsidR="001C6388" w:rsidRPr="000A5C30">
        <w:rPr>
          <w:rFonts w:ascii="Arial" w:hAnsi="Arial" w:cs="Arial"/>
          <w:b/>
          <w:sz w:val="24"/>
          <w:szCs w:val="24"/>
          <w:lang w:val="ca-ES" w:eastAsia="es-ES"/>
        </w:rPr>
        <w:t>, MITJANÇANT CONCURS-OPOSICIÓ, PER A LA COBERTURA DEFINITIVA D’UNA PLAÇA DE PERSONAL LABORAL FIX DE TREBALLADOR/A FAMILIAR DEL SERVEI D’ATENCIÓ DOMICILIÀRIA DE L’AJUNTAMENT DE MONT-ROIG DEL CAMP I CONSTITUCIÓ D’UNA BORSA DE TREBALL</w:t>
      </w:r>
    </w:p>
    <w:p w14:paraId="5CC4B274" w14:textId="77777777" w:rsidR="001C6388" w:rsidRPr="000A5C30" w:rsidRDefault="001C6388" w:rsidP="00043E57">
      <w:pPr>
        <w:jc w:val="both"/>
        <w:rPr>
          <w:rFonts w:ascii="Arial" w:hAnsi="Arial" w:cs="Arial"/>
          <w:b/>
          <w:sz w:val="24"/>
          <w:szCs w:val="24"/>
          <w:lang w:val="ca-ES" w:eastAsia="es-ES"/>
        </w:rPr>
      </w:pPr>
    </w:p>
    <w:p w14:paraId="00FEE2E9" w14:textId="77777777" w:rsidR="001C6388" w:rsidRPr="000A5C30" w:rsidRDefault="001245D6" w:rsidP="001C6388">
      <w:pPr>
        <w:jc w:val="both"/>
        <w:rPr>
          <w:rFonts w:ascii="Arial" w:hAnsi="Arial" w:cs="Arial"/>
          <w:b/>
          <w:lang w:val="ca-ES"/>
        </w:rPr>
      </w:pPr>
      <w:r w:rsidRPr="000A5C30">
        <w:rPr>
          <w:rFonts w:ascii="Arial" w:hAnsi="Arial" w:cs="Arial"/>
          <w:b/>
          <w:u w:val="single"/>
          <w:lang w:val="ca-ES"/>
        </w:rPr>
        <w:t>SEGON EXERCICI</w:t>
      </w:r>
      <w:r w:rsidRPr="000A5C30">
        <w:rPr>
          <w:rFonts w:ascii="Arial" w:hAnsi="Arial" w:cs="Arial"/>
          <w:b/>
          <w:lang w:val="ca-ES"/>
        </w:rPr>
        <w:t xml:space="preserve">: </w:t>
      </w:r>
      <w:r w:rsidR="001C6388" w:rsidRPr="000A5C30">
        <w:rPr>
          <w:rFonts w:ascii="Arial" w:hAnsi="Arial" w:cs="Arial"/>
          <w:b/>
          <w:lang w:val="ca-ES"/>
        </w:rPr>
        <w:t>Consistirà en resoldre un o dos casos pràctics proposats i a criteri del tribunal, relacionats amb les tasques a desenvolupar, referits el temari que figura a l’annex I.</w:t>
      </w:r>
    </w:p>
    <w:p w14:paraId="4D53C528" w14:textId="77777777" w:rsidR="001C6388" w:rsidRPr="000A5C30" w:rsidRDefault="001C6388" w:rsidP="001C6388">
      <w:pPr>
        <w:jc w:val="both"/>
        <w:rPr>
          <w:rFonts w:ascii="Arial" w:hAnsi="Arial" w:cs="Arial"/>
          <w:b/>
          <w:lang w:val="ca-ES"/>
        </w:rPr>
      </w:pPr>
      <w:r w:rsidRPr="000A5C30">
        <w:rPr>
          <w:rFonts w:ascii="Arial" w:hAnsi="Arial" w:cs="Arial"/>
          <w:b/>
          <w:lang w:val="ca-ES"/>
        </w:rPr>
        <w:t>La durada màxima d’aquesta prova serà de màxim d’1 hora.</w:t>
      </w:r>
    </w:p>
    <w:p w14:paraId="21BF786F" w14:textId="77777777" w:rsidR="001245D6" w:rsidRPr="000A5C30" w:rsidRDefault="001C6388" w:rsidP="001C6388">
      <w:pPr>
        <w:jc w:val="both"/>
        <w:rPr>
          <w:rFonts w:ascii="Arial" w:hAnsi="Arial" w:cs="Arial"/>
          <w:b/>
          <w:lang w:val="ca-ES"/>
        </w:rPr>
      </w:pPr>
      <w:r w:rsidRPr="000A5C30">
        <w:rPr>
          <w:rFonts w:ascii="Arial" w:hAnsi="Arial" w:cs="Arial"/>
          <w:b/>
          <w:lang w:val="ca-ES"/>
        </w:rPr>
        <w:t>La qualificació de l’exercici serà de 0 a 60 punts i s’ha d’obtenir un mínim de 30 punts per superar aquesta prova.</w:t>
      </w:r>
    </w:p>
    <w:p w14:paraId="497C04A7" w14:textId="77777777" w:rsidR="001C6388" w:rsidRPr="000A5C30" w:rsidRDefault="001C6388" w:rsidP="001C6388">
      <w:pPr>
        <w:rPr>
          <w:rFonts w:ascii="Arial" w:hAnsi="Arial" w:cs="Arial"/>
          <w:lang w:val="ca-ES"/>
        </w:rPr>
      </w:pPr>
    </w:p>
    <w:p w14:paraId="35CB5BB3" w14:textId="77777777" w:rsidR="001C6388" w:rsidRPr="000A5C30" w:rsidRDefault="00B92E29" w:rsidP="001C6388">
      <w:pPr>
        <w:rPr>
          <w:rFonts w:ascii="Arial" w:hAnsi="Arial" w:cs="Arial"/>
          <w:b/>
          <w:lang w:val="ca-ES"/>
        </w:rPr>
      </w:pPr>
      <w:r>
        <w:rPr>
          <w:rFonts w:ascii="Arial" w:hAnsi="Arial" w:cs="Arial"/>
          <w:b/>
          <w:lang w:val="ca-ES"/>
        </w:rPr>
        <w:t>ENUNCIAT SUPÒSIT PRÀ</w:t>
      </w:r>
      <w:r w:rsidR="001C6388" w:rsidRPr="000A5C30">
        <w:rPr>
          <w:rFonts w:ascii="Arial" w:hAnsi="Arial" w:cs="Arial"/>
          <w:b/>
          <w:lang w:val="ca-ES"/>
        </w:rPr>
        <w:t>CTIC</w:t>
      </w:r>
    </w:p>
    <w:p w14:paraId="5589C47B" w14:textId="77777777" w:rsidR="001C6388" w:rsidRPr="000A5C30" w:rsidRDefault="001C6388" w:rsidP="001C6388">
      <w:pPr>
        <w:jc w:val="both"/>
        <w:rPr>
          <w:rFonts w:ascii="Arial" w:hAnsi="Arial" w:cs="Arial"/>
          <w:lang w:val="ca-ES"/>
        </w:rPr>
      </w:pPr>
      <w:r w:rsidRPr="000A5C30">
        <w:rPr>
          <w:rFonts w:ascii="Arial" w:hAnsi="Arial" w:cs="Arial"/>
          <w:lang w:val="ca-ES"/>
        </w:rPr>
        <w:t xml:space="preserve">La treballadora social del Departament de Serveis Socials de l’Ajuntament rep una trucada de la treballadora social del Centre d’Assistència Primària (CAP) comunicant que acaba d’atendre a la senyora Mercè García, empadronada al municipi, la qual té 81 anys i que és viuda des de fa 5 anys. En aquesta trucada ens informa d’altres situacions de risc social que ha detectat en la persona, com què la senyora fa molt de temps que no surt del domicili, tan sols en moments puntuals, no acostuma a anar el CAP (feia 3 anys que no podien realitzar seguiment mèdic), la persona no s’alimenta degudament i menja molt poc, no té fills ni família extensa i només té el suport puntual d’alguna veïna. A més, afegeix que aquesta sensació de solitud fa que no tingui ganes de viure. </w:t>
      </w:r>
    </w:p>
    <w:p w14:paraId="21439673" w14:textId="77777777" w:rsidR="001C6388" w:rsidRPr="000A5C30" w:rsidRDefault="001C6388" w:rsidP="001C6388">
      <w:pPr>
        <w:jc w:val="both"/>
        <w:rPr>
          <w:rFonts w:ascii="Arial" w:hAnsi="Arial" w:cs="Arial"/>
          <w:lang w:val="ca-ES"/>
        </w:rPr>
      </w:pPr>
      <w:r w:rsidRPr="000A5C30">
        <w:rPr>
          <w:rFonts w:ascii="Arial" w:hAnsi="Arial" w:cs="Arial"/>
          <w:lang w:val="ca-ES"/>
        </w:rPr>
        <w:t xml:space="preserve">La demanda que realitza la Treballadora Social del CAP mèdic és que la Sra. Mercè pugui ser usuària del SAD municipal. </w:t>
      </w:r>
    </w:p>
    <w:p w14:paraId="38EF859B" w14:textId="77777777" w:rsidR="001C6388" w:rsidRPr="000A5C30" w:rsidRDefault="001C6388" w:rsidP="001C6388">
      <w:pPr>
        <w:jc w:val="both"/>
        <w:rPr>
          <w:rFonts w:ascii="Arial" w:hAnsi="Arial" w:cs="Arial"/>
          <w:lang w:val="ca-ES"/>
        </w:rPr>
      </w:pPr>
      <w:r w:rsidRPr="000A5C30">
        <w:rPr>
          <w:rFonts w:ascii="Arial" w:hAnsi="Arial" w:cs="Arial"/>
          <w:lang w:val="ca-ES"/>
        </w:rPr>
        <w:t xml:space="preserve">Des del Departament de Serveis Socials de l’Ajuntament es constata que no hi ha cap mena d’informació o antecedent registrat de la senyora Mercè. </w:t>
      </w:r>
    </w:p>
    <w:p w14:paraId="57E55E41" w14:textId="77777777" w:rsidR="001C6388" w:rsidRPr="000A5C30" w:rsidRDefault="001C6388" w:rsidP="001C6388">
      <w:pPr>
        <w:jc w:val="both"/>
        <w:rPr>
          <w:rFonts w:ascii="Arial" w:hAnsi="Arial" w:cs="Arial"/>
          <w:b/>
          <w:lang w:val="ca-ES"/>
        </w:rPr>
      </w:pPr>
      <w:r w:rsidRPr="000A5C30">
        <w:rPr>
          <w:rFonts w:ascii="Arial" w:hAnsi="Arial" w:cs="Arial"/>
          <w:b/>
          <w:lang w:val="ca-ES"/>
        </w:rPr>
        <w:t>Preguntes:</w:t>
      </w:r>
    </w:p>
    <w:p w14:paraId="155DC061" w14:textId="77777777" w:rsidR="001C6388" w:rsidRPr="000A5C30" w:rsidRDefault="001C6388" w:rsidP="001C6388">
      <w:pPr>
        <w:pStyle w:val="Pargrafdellista"/>
        <w:numPr>
          <w:ilvl w:val="0"/>
          <w:numId w:val="39"/>
        </w:numPr>
        <w:jc w:val="both"/>
        <w:rPr>
          <w:rFonts w:ascii="Arial" w:hAnsi="Arial" w:cs="Arial"/>
          <w:b/>
          <w:lang w:val="ca-ES"/>
        </w:rPr>
      </w:pPr>
      <w:r w:rsidRPr="000A5C30">
        <w:rPr>
          <w:rFonts w:ascii="Arial" w:hAnsi="Arial" w:cs="Arial"/>
          <w:b/>
          <w:lang w:val="ca-ES"/>
        </w:rPr>
        <w:t>Com s’inicia el Servei d’Atenció al Domicili municipal, i quan de temps s’oferirà aquest servei?</w:t>
      </w:r>
    </w:p>
    <w:p w14:paraId="48A9F7C5" w14:textId="77777777" w:rsidR="00D838BC" w:rsidRPr="000A5C30" w:rsidRDefault="00D838BC" w:rsidP="00D838BC">
      <w:pPr>
        <w:pStyle w:val="Pargrafdellista"/>
        <w:jc w:val="both"/>
        <w:rPr>
          <w:rFonts w:ascii="Arial" w:hAnsi="Arial" w:cs="Arial"/>
          <w:b/>
          <w:lang w:val="ca-ES"/>
        </w:rPr>
      </w:pPr>
    </w:p>
    <w:p w14:paraId="3B9312B0" w14:textId="77777777" w:rsidR="00D838BC" w:rsidRPr="000A5C30" w:rsidRDefault="00D838BC" w:rsidP="00D838BC">
      <w:pPr>
        <w:pStyle w:val="Pargrafdellista"/>
        <w:jc w:val="both"/>
        <w:rPr>
          <w:rFonts w:ascii="Arial" w:hAnsi="Arial" w:cs="Arial"/>
          <w:b/>
          <w:lang w:val="ca-ES"/>
        </w:rPr>
      </w:pPr>
      <w:r w:rsidRPr="000A5C30">
        <w:rPr>
          <w:rFonts w:ascii="Arial" w:hAnsi="Arial" w:cs="Arial"/>
          <w:b/>
          <w:lang w:val="ca-ES"/>
        </w:rPr>
        <w:t>Opció A:</w:t>
      </w:r>
    </w:p>
    <w:p w14:paraId="1440C6C7" w14:textId="77777777" w:rsidR="00D838BC" w:rsidRPr="000A5C30" w:rsidRDefault="00D838BC" w:rsidP="00D838BC">
      <w:pPr>
        <w:pStyle w:val="Pargrafdellista"/>
        <w:jc w:val="both"/>
        <w:rPr>
          <w:rFonts w:ascii="Arial" w:hAnsi="Arial" w:cs="Arial"/>
          <w:b/>
          <w:lang w:val="ca-ES"/>
        </w:rPr>
      </w:pPr>
    </w:p>
    <w:p w14:paraId="141675CB" w14:textId="77777777" w:rsidR="00D838BC" w:rsidRPr="000A5C30" w:rsidRDefault="00D838BC" w:rsidP="00D838BC">
      <w:pPr>
        <w:ind w:left="708"/>
        <w:jc w:val="both"/>
        <w:rPr>
          <w:rFonts w:ascii="Arial" w:hAnsi="Arial" w:cs="Arial"/>
          <w:lang w:val="ca-ES"/>
        </w:rPr>
      </w:pPr>
      <w:r w:rsidRPr="000A5C30">
        <w:rPr>
          <w:rFonts w:ascii="Arial" w:hAnsi="Arial" w:cs="Arial"/>
          <w:lang w:val="ca-ES"/>
        </w:rPr>
        <w:t>La Treballadora Social</w:t>
      </w:r>
      <w:r w:rsidR="00B92E29">
        <w:rPr>
          <w:rFonts w:ascii="Arial" w:hAnsi="Arial" w:cs="Arial"/>
          <w:lang w:val="ca-ES"/>
        </w:rPr>
        <w:t xml:space="preserve"> del CAP</w:t>
      </w:r>
      <w:r w:rsidRPr="000A5C30">
        <w:rPr>
          <w:rFonts w:ascii="Arial" w:hAnsi="Arial" w:cs="Arial"/>
          <w:lang w:val="ca-ES"/>
        </w:rPr>
        <w:t xml:space="preserve"> (TS) deriva a la senyora Mercè al Departament de Serveis Socials de l’Ajuntament, per poder-la conèixer i poder valorar la seva situació actual. Una vegada </w:t>
      </w:r>
      <w:r w:rsidR="00B92E29">
        <w:rPr>
          <w:rFonts w:ascii="Arial" w:hAnsi="Arial" w:cs="Arial"/>
          <w:lang w:val="ca-ES"/>
        </w:rPr>
        <w:t>el Departament de Serveis Socials coneix la seva</w:t>
      </w:r>
      <w:r w:rsidRPr="000A5C30">
        <w:rPr>
          <w:rFonts w:ascii="Arial" w:hAnsi="Arial" w:cs="Arial"/>
          <w:lang w:val="ca-ES"/>
        </w:rPr>
        <w:t xml:space="preserve"> situació actual, la </w:t>
      </w:r>
      <w:r w:rsidR="00B92E29">
        <w:rPr>
          <w:rFonts w:ascii="Arial" w:hAnsi="Arial" w:cs="Arial"/>
          <w:lang w:val="ca-ES"/>
        </w:rPr>
        <w:t>treballadora social</w:t>
      </w:r>
      <w:r w:rsidRPr="000A5C30">
        <w:rPr>
          <w:rFonts w:ascii="Arial" w:hAnsi="Arial" w:cs="Arial"/>
          <w:lang w:val="ca-ES"/>
        </w:rPr>
        <w:t xml:space="preserve"> de </w:t>
      </w:r>
      <w:r w:rsidR="00B92E29">
        <w:rPr>
          <w:rFonts w:ascii="Arial" w:hAnsi="Arial" w:cs="Arial"/>
          <w:lang w:val="ca-ES"/>
        </w:rPr>
        <w:t>Serveis Socials</w:t>
      </w:r>
      <w:r w:rsidRPr="000A5C30">
        <w:rPr>
          <w:rFonts w:ascii="Arial" w:hAnsi="Arial" w:cs="Arial"/>
          <w:lang w:val="ca-ES"/>
        </w:rPr>
        <w:t xml:space="preserve"> ofereix a la </w:t>
      </w:r>
      <w:r w:rsidR="00B92E29">
        <w:rPr>
          <w:rFonts w:ascii="Arial" w:hAnsi="Arial" w:cs="Arial"/>
          <w:lang w:val="ca-ES"/>
        </w:rPr>
        <w:t>persona</w:t>
      </w:r>
      <w:r w:rsidRPr="000A5C30">
        <w:rPr>
          <w:rFonts w:ascii="Arial" w:hAnsi="Arial" w:cs="Arial"/>
          <w:lang w:val="ca-ES"/>
        </w:rPr>
        <w:t xml:space="preserve"> el </w:t>
      </w:r>
      <w:r w:rsidR="00B92E29">
        <w:rPr>
          <w:rFonts w:ascii="Arial" w:hAnsi="Arial" w:cs="Arial"/>
          <w:lang w:val="ca-ES"/>
        </w:rPr>
        <w:t>Servei d’Atenció Domiciliària</w:t>
      </w:r>
      <w:r w:rsidRPr="000A5C30">
        <w:rPr>
          <w:rFonts w:ascii="Arial" w:hAnsi="Arial" w:cs="Arial"/>
          <w:lang w:val="ca-ES"/>
        </w:rPr>
        <w:t xml:space="preserve"> municipal</w:t>
      </w:r>
      <w:r w:rsidR="00B92E29">
        <w:rPr>
          <w:rFonts w:ascii="Arial" w:hAnsi="Arial" w:cs="Arial"/>
          <w:lang w:val="ca-ES"/>
        </w:rPr>
        <w:t>,</w:t>
      </w:r>
      <w:r w:rsidRPr="000A5C30">
        <w:rPr>
          <w:rFonts w:ascii="Arial" w:hAnsi="Arial" w:cs="Arial"/>
          <w:lang w:val="ca-ES"/>
        </w:rPr>
        <w:t xml:space="preserve"> </w:t>
      </w:r>
      <w:r w:rsidR="00B92E29">
        <w:rPr>
          <w:rFonts w:ascii="Arial" w:hAnsi="Arial" w:cs="Arial"/>
          <w:lang w:val="ca-ES"/>
        </w:rPr>
        <w:t>explicant</w:t>
      </w:r>
      <w:r w:rsidRPr="000A5C30">
        <w:rPr>
          <w:rFonts w:ascii="Arial" w:hAnsi="Arial" w:cs="Arial"/>
          <w:lang w:val="ca-ES"/>
        </w:rPr>
        <w:t xml:space="preserve"> els requisits </w:t>
      </w:r>
      <w:r w:rsidR="00B92E29">
        <w:rPr>
          <w:rFonts w:ascii="Arial" w:hAnsi="Arial" w:cs="Arial"/>
          <w:lang w:val="ca-ES"/>
        </w:rPr>
        <w:t>que s’han de complir</w:t>
      </w:r>
      <w:r w:rsidRPr="000A5C30">
        <w:rPr>
          <w:rFonts w:ascii="Arial" w:hAnsi="Arial" w:cs="Arial"/>
          <w:lang w:val="ca-ES"/>
        </w:rPr>
        <w:t>.</w:t>
      </w:r>
    </w:p>
    <w:p w14:paraId="3CB1BABF" w14:textId="77777777" w:rsidR="00D838BC" w:rsidRPr="000A5C30" w:rsidRDefault="00B92E29" w:rsidP="00D838BC">
      <w:pPr>
        <w:ind w:left="708"/>
        <w:jc w:val="both"/>
        <w:rPr>
          <w:rFonts w:ascii="Arial" w:hAnsi="Arial" w:cs="Arial"/>
          <w:lang w:val="ca-ES"/>
        </w:rPr>
      </w:pPr>
      <w:r>
        <w:rPr>
          <w:rFonts w:ascii="Arial" w:hAnsi="Arial" w:cs="Arial"/>
          <w:lang w:val="ca-ES"/>
        </w:rPr>
        <w:lastRenderedPageBreak/>
        <w:t>La persona</w:t>
      </w:r>
      <w:r w:rsidR="00D838BC" w:rsidRPr="000A5C30">
        <w:rPr>
          <w:rFonts w:ascii="Arial" w:hAnsi="Arial" w:cs="Arial"/>
          <w:lang w:val="ca-ES"/>
        </w:rPr>
        <w:t xml:space="preserve"> interessada </w:t>
      </w:r>
      <w:r>
        <w:rPr>
          <w:rFonts w:ascii="Arial" w:hAnsi="Arial" w:cs="Arial"/>
          <w:lang w:val="ca-ES"/>
        </w:rPr>
        <w:t>h</w:t>
      </w:r>
      <w:r w:rsidR="00D838BC" w:rsidRPr="000A5C30">
        <w:rPr>
          <w:rFonts w:ascii="Arial" w:hAnsi="Arial" w:cs="Arial"/>
          <w:lang w:val="ca-ES"/>
        </w:rPr>
        <w:t xml:space="preserve">a de realitzar la corresponent sol·licitud del servei per </w:t>
      </w:r>
      <w:r>
        <w:rPr>
          <w:rFonts w:ascii="Arial" w:hAnsi="Arial" w:cs="Arial"/>
          <w:lang w:val="ca-ES"/>
        </w:rPr>
        <w:t xml:space="preserve">instància al </w:t>
      </w:r>
      <w:r w:rsidR="00D838BC" w:rsidRPr="000A5C30">
        <w:rPr>
          <w:rFonts w:ascii="Arial" w:hAnsi="Arial" w:cs="Arial"/>
          <w:lang w:val="ca-ES"/>
        </w:rPr>
        <w:t xml:space="preserve">registre d’entrada </w:t>
      </w:r>
      <w:r>
        <w:rPr>
          <w:rFonts w:ascii="Arial" w:hAnsi="Arial" w:cs="Arial"/>
          <w:lang w:val="ca-ES"/>
        </w:rPr>
        <w:t xml:space="preserve">de l’Ajuntament </w:t>
      </w:r>
      <w:r w:rsidR="00D838BC" w:rsidRPr="000A5C30">
        <w:rPr>
          <w:rFonts w:ascii="Arial" w:hAnsi="Arial" w:cs="Arial"/>
          <w:lang w:val="ca-ES"/>
        </w:rPr>
        <w:t xml:space="preserve">(es pot fer a les mateixes oficines de </w:t>
      </w:r>
      <w:r>
        <w:rPr>
          <w:rFonts w:ascii="Arial" w:hAnsi="Arial" w:cs="Arial"/>
          <w:lang w:val="ca-ES"/>
        </w:rPr>
        <w:t>Serveis Socials, a</w:t>
      </w:r>
      <w:r w:rsidR="00D838BC" w:rsidRPr="000A5C30">
        <w:rPr>
          <w:rFonts w:ascii="Arial" w:hAnsi="Arial" w:cs="Arial"/>
          <w:lang w:val="ca-ES"/>
        </w:rPr>
        <w:t xml:space="preserve"> </w:t>
      </w:r>
      <w:r>
        <w:rPr>
          <w:rFonts w:ascii="Arial" w:hAnsi="Arial" w:cs="Arial"/>
          <w:lang w:val="ca-ES"/>
        </w:rPr>
        <w:t>l’Oficina Municipal d’Atenció a la Ciutadania (OMAC)</w:t>
      </w:r>
      <w:r w:rsidR="00D838BC" w:rsidRPr="000A5C30">
        <w:rPr>
          <w:rFonts w:ascii="Arial" w:hAnsi="Arial" w:cs="Arial"/>
          <w:lang w:val="ca-ES"/>
        </w:rPr>
        <w:t xml:space="preserve"> o </w:t>
      </w:r>
      <w:r>
        <w:rPr>
          <w:rFonts w:ascii="Arial" w:hAnsi="Arial" w:cs="Arial"/>
          <w:lang w:val="ca-ES"/>
        </w:rPr>
        <w:t xml:space="preserve">a través de la </w:t>
      </w:r>
      <w:r w:rsidR="00D838BC" w:rsidRPr="000A5C30">
        <w:rPr>
          <w:rFonts w:ascii="Arial" w:hAnsi="Arial" w:cs="Arial"/>
          <w:lang w:val="ca-ES"/>
        </w:rPr>
        <w:t>seu electr</w:t>
      </w:r>
      <w:r>
        <w:rPr>
          <w:rFonts w:ascii="Arial" w:hAnsi="Arial" w:cs="Arial"/>
          <w:lang w:val="ca-ES"/>
        </w:rPr>
        <w:t>ònica de l’Ajuntament</w:t>
      </w:r>
      <w:r w:rsidR="00D838BC" w:rsidRPr="000A5C30">
        <w:rPr>
          <w:rFonts w:ascii="Arial" w:hAnsi="Arial" w:cs="Arial"/>
          <w:lang w:val="ca-ES"/>
        </w:rPr>
        <w:t xml:space="preserve">. </w:t>
      </w:r>
    </w:p>
    <w:p w14:paraId="09560E9A" w14:textId="77777777" w:rsidR="001C6388" w:rsidRPr="000A5C30" w:rsidRDefault="001C6388" w:rsidP="001C6388">
      <w:pPr>
        <w:pStyle w:val="Pargrafdellista"/>
        <w:jc w:val="both"/>
        <w:rPr>
          <w:rFonts w:ascii="Arial" w:hAnsi="Arial" w:cs="Arial"/>
          <w:b/>
          <w:lang w:val="ca-ES"/>
        </w:rPr>
      </w:pPr>
    </w:p>
    <w:p w14:paraId="457ADBEC" w14:textId="77777777" w:rsidR="009645F3" w:rsidRPr="00B92E29" w:rsidRDefault="001C6388" w:rsidP="00B92E29">
      <w:pPr>
        <w:pStyle w:val="Pargrafdellista"/>
        <w:ind w:left="1416"/>
        <w:jc w:val="both"/>
        <w:rPr>
          <w:rFonts w:ascii="Arial" w:hAnsi="Arial" w:cs="Arial"/>
          <w:i/>
          <w:u w:val="single"/>
          <w:lang w:val="ca-ES"/>
        </w:rPr>
      </w:pPr>
      <w:r w:rsidRPr="00B92E29">
        <w:rPr>
          <w:rFonts w:ascii="Arial" w:hAnsi="Arial" w:cs="Arial"/>
          <w:i/>
          <w:u w:val="single"/>
          <w:lang w:val="ca-ES"/>
        </w:rPr>
        <w:t xml:space="preserve">Article 13 Reglament </w:t>
      </w:r>
      <w:r w:rsidR="009645F3" w:rsidRPr="00B92E29">
        <w:rPr>
          <w:rFonts w:ascii="Arial" w:hAnsi="Arial" w:cs="Arial"/>
          <w:i/>
          <w:u w:val="single"/>
          <w:lang w:val="ca-ES"/>
        </w:rPr>
        <w:t>regulador del servei d’atenció domiciliària municipal,</w:t>
      </w:r>
    </w:p>
    <w:p w14:paraId="1553CC7F" w14:textId="77777777" w:rsidR="001C6388" w:rsidRPr="00B92E29" w:rsidRDefault="009645F3" w:rsidP="00B92E29">
      <w:pPr>
        <w:pStyle w:val="Pargrafdellista"/>
        <w:ind w:left="1416"/>
        <w:jc w:val="both"/>
        <w:rPr>
          <w:rFonts w:ascii="Arial" w:hAnsi="Arial" w:cs="Arial"/>
          <w:i/>
          <w:u w:val="single"/>
          <w:lang w:val="ca-ES"/>
        </w:rPr>
      </w:pPr>
      <w:r w:rsidRPr="00B92E29">
        <w:rPr>
          <w:rFonts w:ascii="Arial" w:hAnsi="Arial" w:cs="Arial"/>
          <w:i/>
          <w:u w:val="single"/>
          <w:lang w:val="ca-ES"/>
        </w:rPr>
        <w:t>d’atenció a la persona</w:t>
      </w:r>
      <w:r w:rsidRPr="00B92E29">
        <w:rPr>
          <w:rFonts w:ascii="Arial" w:hAnsi="Arial" w:cs="Arial"/>
          <w:i/>
          <w:lang w:val="ca-ES"/>
        </w:rPr>
        <w:t xml:space="preserve"> (en endavant, Reglament del SAD).</w:t>
      </w:r>
      <w:r w:rsidRPr="00B92E29">
        <w:rPr>
          <w:rFonts w:ascii="Arial" w:hAnsi="Arial" w:cs="Arial"/>
          <w:i/>
          <w:lang w:val="ca-ES"/>
        </w:rPr>
        <w:cr/>
      </w:r>
    </w:p>
    <w:p w14:paraId="4AD8DCDB" w14:textId="77777777" w:rsidR="001C6388" w:rsidRPr="00B92E29" w:rsidRDefault="001C6388" w:rsidP="00B92E29">
      <w:pPr>
        <w:pStyle w:val="Pargrafdellista"/>
        <w:ind w:left="1416"/>
        <w:jc w:val="both"/>
        <w:rPr>
          <w:rFonts w:ascii="Arial" w:hAnsi="Arial" w:cs="Arial"/>
          <w:i/>
          <w:lang w:val="ca-ES"/>
        </w:rPr>
      </w:pPr>
      <w:r w:rsidRPr="00B92E29">
        <w:rPr>
          <w:rFonts w:ascii="Arial" w:hAnsi="Arial" w:cs="Arial"/>
          <w:i/>
          <w:lang w:val="ca-ES"/>
        </w:rPr>
        <w:t xml:space="preserve">Circuït de la sol·licitud </w:t>
      </w:r>
    </w:p>
    <w:p w14:paraId="7C9DAAA7" w14:textId="77777777" w:rsidR="00D838BC" w:rsidRPr="00B92E29" w:rsidRDefault="001C6388" w:rsidP="00B92E29">
      <w:pPr>
        <w:pStyle w:val="Pargrafdellista"/>
        <w:ind w:left="1416"/>
        <w:jc w:val="both"/>
        <w:rPr>
          <w:rFonts w:ascii="Arial" w:hAnsi="Arial" w:cs="Arial"/>
          <w:i/>
          <w:lang w:val="ca-ES"/>
        </w:rPr>
      </w:pPr>
      <w:r w:rsidRPr="00B92E29">
        <w:rPr>
          <w:rFonts w:ascii="Arial" w:hAnsi="Arial" w:cs="Arial"/>
          <w:i/>
          <w:lang w:val="ca-ES"/>
        </w:rPr>
        <w:t xml:space="preserve">1. La persona interessada o el seu representant legal hauran de presentar la sol·licitud d'accés a les dependències de Serveis Socials municipals, de conformitat amb el model que s'adjunta com a annex 1, i es realitzarà el corresponent registre d'entrada en aquest ens municipal. </w:t>
      </w:r>
    </w:p>
    <w:p w14:paraId="47A8B47D" w14:textId="77777777" w:rsidR="00D838BC" w:rsidRPr="000A5C30" w:rsidRDefault="000A5C30" w:rsidP="00D838BC">
      <w:pPr>
        <w:ind w:left="708"/>
        <w:jc w:val="both"/>
        <w:rPr>
          <w:rFonts w:ascii="Arial" w:hAnsi="Arial" w:cs="Arial"/>
          <w:lang w:val="ca-ES"/>
        </w:rPr>
      </w:pPr>
      <w:r w:rsidRPr="000A5C30">
        <w:rPr>
          <w:rFonts w:ascii="Arial" w:hAnsi="Arial" w:cs="Arial"/>
          <w:lang w:val="ca-ES"/>
        </w:rPr>
        <w:t>Un cop es resolgui la concessió del servei de SAD a la senyora Mercè, l</w:t>
      </w:r>
      <w:r w:rsidR="00D838BC" w:rsidRPr="000A5C30">
        <w:rPr>
          <w:rFonts w:ascii="Arial" w:hAnsi="Arial" w:cs="Arial"/>
          <w:lang w:val="ca-ES"/>
        </w:rPr>
        <w:t xml:space="preserve">a TS i la </w:t>
      </w:r>
      <w:r w:rsidRPr="000A5C30">
        <w:rPr>
          <w:rFonts w:ascii="Arial" w:hAnsi="Arial" w:cs="Arial"/>
          <w:lang w:val="ca-ES"/>
        </w:rPr>
        <w:t>usuària</w:t>
      </w:r>
      <w:r w:rsidR="00D838BC" w:rsidRPr="000A5C30">
        <w:rPr>
          <w:rFonts w:ascii="Arial" w:hAnsi="Arial" w:cs="Arial"/>
          <w:lang w:val="ca-ES"/>
        </w:rPr>
        <w:t xml:space="preserve"> acorden i signen el “</w:t>
      </w:r>
      <w:r w:rsidRPr="000A5C30">
        <w:rPr>
          <w:rFonts w:ascii="Arial" w:hAnsi="Arial" w:cs="Arial"/>
          <w:lang w:val="ca-ES"/>
        </w:rPr>
        <w:t>Pla de Treball</w:t>
      </w:r>
      <w:r w:rsidR="00D838BC" w:rsidRPr="000A5C30">
        <w:rPr>
          <w:rFonts w:ascii="Arial" w:hAnsi="Arial" w:cs="Arial"/>
          <w:lang w:val="ca-ES"/>
        </w:rPr>
        <w:t xml:space="preserve"> del SAD municipal”, aq</w:t>
      </w:r>
      <w:r>
        <w:rPr>
          <w:rFonts w:ascii="Arial" w:hAnsi="Arial" w:cs="Arial"/>
          <w:lang w:val="ca-ES"/>
        </w:rPr>
        <w:t>uest document també el signa el/la treballador/a familiar</w:t>
      </w:r>
      <w:r w:rsidR="00EF3176">
        <w:rPr>
          <w:rFonts w:ascii="Arial" w:hAnsi="Arial" w:cs="Arial"/>
          <w:lang w:val="ca-ES"/>
        </w:rPr>
        <w:t xml:space="preserve"> del SAD (annex 3 del R</w:t>
      </w:r>
      <w:r w:rsidR="00D838BC" w:rsidRPr="000A5C30">
        <w:rPr>
          <w:rFonts w:ascii="Arial" w:hAnsi="Arial" w:cs="Arial"/>
          <w:lang w:val="ca-ES"/>
        </w:rPr>
        <w:t>eglament). En aquest document hi consta la següent informació, nom i cognom de la persona, DNI, data naixement, edat, les tasques q</w:t>
      </w:r>
      <w:r w:rsidR="00B92E29">
        <w:rPr>
          <w:rFonts w:ascii="Arial" w:hAnsi="Arial" w:cs="Arial"/>
          <w:lang w:val="ca-ES"/>
        </w:rPr>
        <w:t>ue</w:t>
      </w:r>
      <w:r w:rsidR="00D838BC" w:rsidRPr="000A5C30">
        <w:rPr>
          <w:rFonts w:ascii="Arial" w:hAnsi="Arial" w:cs="Arial"/>
          <w:lang w:val="ca-ES"/>
        </w:rPr>
        <w:t xml:space="preserve"> es desenvoluparan en el domicili, els dies i les hores </w:t>
      </w:r>
      <w:r w:rsidR="00B92E29">
        <w:rPr>
          <w:rFonts w:ascii="Arial" w:hAnsi="Arial" w:cs="Arial"/>
          <w:lang w:val="ca-ES"/>
        </w:rPr>
        <w:t>setmanals que</w:t>
      </w:r>
      <w:r w:rsidR="00D838BC" w:rsidRPr="000A5C30">
        <w:rPr>
          <w:rFonts w:ascii="Arial" w:hAnsi="Arial" w:cs="Arial"/>
          <w:lang w:val="ca-ES"/>
        </w:rPr>
        <w:t xml:space="preserve"> </w:t>
      </w:r>
      <w:r w:rsidR="00B92E29">
        <w:rPr>
          <w:rFonts w:ascii="Arial" w:hAnsi="Arial" w:cs="Arial"/>
          <w:lang w:val="ca-ES"/>
        </w:rPr>
        <w:t>prestarà el servei</w:t>
      </w:r>
      <w:r w:rsidR="00D838BC" w:rsidRPr="000A5C30">
        <w:rPr>
          <w:rFonts w:ascii="Arial" w:hAnsi="Arial" w:cs="Arial"/>
          <w:lang w:val="ca-ES"/>
        </w:rPr>
        <w:t>.</w:t>
      </w:r>
    </w:p>
    <w:p w14:paraId="2E2107F0" w14:textId="77777777" w:rsidR="00D838BC" w:rsidRPr="000A5C30" w:rsidRDefault="00D838BC" w:rsidP="000A5C30">
      <w:pPr>
        <w:ind w:left="708"/>
        <w:jc w:val="both"/>
        <w:rPr>
          <w:rFonts w:ascii="Arial" w:hAnsi="Arial" w:cs="Arial"/>
          <w:u w:val="single"/>
          <w:lang w:val="ca-ES"/>
        </w:rPr>
      </w:pPr>
      <w:r w:rsidRPr="000A5C30">
        <w:rPr>
          <w:rFonts w:ascii="Arial" w:hAnsi="Arial" w:cs="Arial"/>
          <w:lang w:val="ca-ES"/>
        </w:rPr>
        <w:t xml:space="preserve">La TS de Serveis Socials realitza la presentació de la </w:t>
      </w:r>
      <w:r w:rsidR="00B92E29">
        <w:rPr>
          <w:rFonts w:ascii="Arial" w:hAnsi="Arial" w:cs="Arial"/>
          <w:lang w:val="ca-ES"/>
        </w:rPr>
        <w:t>treballadora familiar</w:t>
      </w:r>
      <w:r w:rsidRPr="000A5C30">
        <w:rPr>
          <w:rFonts w:ascii="Arial" w:hAnsi="Arial" w:cs="Arial"/>
          <w:lang w:val="ca-ES"/>
        </w:rPr>
        <w:t xml:space="preserve"> del SAD a la </w:t>
      </w:r>
      <w:r w:rsidR="00B92E29">
        <w:rPr>
          <w:rFonts w:ascii="Arial" w:hAnsi="Arial" w:cs="Arial"/>
          <w:lang w:val="ca-ES"/>
        </w:rPr>
        <w:t>usuària,</w:t>
      </w:r>
      <w:r w:rsidRPr="000A5C30">
        <w:rPr>
          <w:rFonts w:ascii="Arial" w:hAnsi="Arial" w:cs="Arial"/>
          <w:lang w:val="ca-ES"/>
        </w:rPr>
        <w:t xml:space="preserve"> habitualment </w:t>
      </w:r>
      <w:r w:rsidR="00B92E29">
        <w:rPr>
          <w:rFonts w:ascii="Arial" w:hAnsi="Arial" w:cs="Arial"/>
          <w:lang w:val="ca-ES"/>
        </w:rPr>
        <w:t>al</w:t>
      </w:r>
      <w:r w:rsidRPr="000A5C30">
        <w:rPr>
          <w:rFonts w:ascii="Arial" w:hAnsi="Arial" w:cs="Arial"/>
          <w:lang w:val="ca-ES"/>
        </w:rPr>
        <w:t xml:space="preserve"> domicili de la persona o </w:t>
      </w:r>
      <w:r w:rsidR="00B92E29">
        <w:rPr>
          <w:rFonts w:ascii="Arial" w:hAnsi="Arial" w:cs="Arial"/>
          <w:lang w:val="ca-ES"/>
        </w:rPr>
        <w:t>al Departament de Serveis Socials</w:t>
      </w:r>
      <w:r w:rsidRPr="000A5C30">
        <w:rPr>
          <w:rFonts w:ascii="Arial" w:hAnsi="Arial" w:cs="Arial"/>
          <w:lang w:val="ca-ES"/>
        </w:rPr>
        <w:t xml:space="preserve">, i allà es </w:t>
      </w:r>
      <w:r w:rsidR="00B92E29">
        <w:rPr>
          <w:rFonts w:ascii="Arial" w:hAnsi="Arial" w:cs="Arial"/>
          <w:lang w:val="ca-ES"/>
        </w:rPr>
        <w:t>comuniquen</w:t>
      </w:r>
      <w:r w:rsidRPr="000A5C30">
        <w:rPr>
          <w:rFonts w:ascii="Arial" w:hAnsi="Arial" w:cs="Arial"/>
          <w:lang w:val="ca-ES"/>
        </w:rPr>
        <w:t xml:space="preserve"> les tasques a rea</w:t>
      </w:r>
      <w:r w:rsidR="0028638B">
        <w:rPr>
          <w:rFonts w:ascii="Arial" w:hAnsi="Arial" w:cs="Arial"/>
          <w:lang w:val="ca-ES"/>
        </w:rPr>
        <w:t>litzar per aquesta segons el Pla</w:t>
      </w:r>
      <w:r w:rsidRPr="000A5C30">
        <w:rPr>
          <w:rFonts w:ascii="Arial" w:hAnsi="Arial" w:cs="Arial"/>
          <w:lang w:val="ca-ES"/>
        </w:rPr>
        <w:t xml:space="preserve"> de Treball.</w:t>
      </w:r>
    </w:p>
    <w:p w14:paraId="443A4493" w14:textId="77777777" w:rsidR="00B92E29" w:rsidRPr="00EF3176" w:rsidRDefault="000A5C30" w:rsidP="000A5C30">
      <w:pPr>
        <w:ind w:left="708"/>
        <w:jc w:val="both"/>
        <w:rPr>
          <w:rFonts w:ascii="Arial" w:hAnsi="Arial" w:cs="Arial"/>
          <w:lang w:val="ca-ES"/>
        </w:rPr>
      </w:pPr>
      <w:r w:rsidRPr="00EF3176">
        <w:rPr>
          <w:rFonts w:ascii="Arial" w:hAnsi="Arial" w:cs="Arial"/>
          <w:lang w:val="ca-ES"/>
        </w:rPr>
        <w:t xml:space="preserve">El Servei de SAD municipal, finalitza una vegada el Departament </w:t>
      </w:r>
      <w:r w:rsidR="00B92E29" w:rsidRPr="00EF3176">
        <w:rPr>
          <w:rFonts w:ascii="Arial" w:hAnsi="Arial" w:cs="Arial"/>
          <w:lang w:val="ca-ES"/>
        </w:rPr>
        <w:t>de Drets</w:t>
      </w:r>
      <w:r w:rsidRPr="00EF3176">
        <w:rPr>
          <w:rFonts w:ascii="Arial" w:hAnsi="Arial" w:cs="Arial"/>
          <w:lang w:val="ca-ES"/>
        </w:rPr>
        <w:t xml:space="preserve"> Socials </w:t>
      </w:r>
      <w:r w:rsidR="00B92E29" w:rsidRPr="00EF3176">
        <w:rPr>
          <w:rFonts w:ascii="Arial" w:hAnsi="Arial" w:cs="Arial"/>
          <w:lang w:val="ca-ES"/>
        </w:rPr>
        <w:t xml:space="preserve">de la Generalitat </w:t>
      </w:r>
      <w:r w:rsidRPr="00EF3176">
        <w:rPr>
          <w:rFonts w:ascii="Arial" w:hAnsi="Arial" w:cs="Arial"/>
          <w:lang w:val="ca-ES"/>
        </w:rPr>
        <w:t xml:space="preserve">resol concedir a la usuària </w:t>
      </w:r>
      <w:r w:rsidR="00B92E29" w:rsidRPr="00EF3176">
        <w:rPr>
          <w:rFonts w:ascii="Arial" w:hAnsi="Arial" w:cs="Arial"/>
          <w:lang w:val="ca-ES"/>
        </w:rPr>
        <w:t>el reconeixement d’algun dels graus de d</w:t>
      </w:r>
      <w:r w:rsidRPr="00EF3176">
        <w:rPr>
          <w:rFonts w:ascii="Arial" w:hAnsi="Arial" w:cs="Arial"/>
          <w:lang w:val="ca-ES"/>
        </w:rPr>
        <w:t xml:space="preserve">ependència i se li assigna un </w:t>
      </w:r>
      <w:r w:rsidR="00B92E29" w:rsidRPr="00EF3176">
        <w:rPr>
          <w:rFonts w:ascii="Arial" w:hAnsi="Arial" w:cs="Arial"/>
          <w:lang w:val="ca-ES"/>
        </w:rPr>
        <w:t xml:space="preserve">dels recursos establerts en la </w:t>
      </w:r>
      <w:r w:rsidR="00EF3176" w:rsidRPr="00EF3176">
        <w:rPr>
          <w:rFonts w:ascii="Arial" w:hAnsi="Arial" w:cs="Arial"/>
          <w:lang w:val="ca-ES"/>
        </w:rPr>
        <w:t>Llei d’Atenció a les persones en situació de dependència</w:t>
      </w:r>
      <w:r w:rsidRPr="00EF3176">
        <w:rPr>
          <w:rFonts w:ascii="Arial" w:hAnsi="Arial" w:cs="Arial"/>
          <w:lang w:val="ca-ES"/>
        </w:rPr>
        <w:t xml:space="preserve">.  </w:t>
      </w:r>
    </w:p>
    <w:p w14:paraId="0A6592B3" w14:textId="77777777" w:rsidR="000A5C30" w:rsidRPr="00EF3176" w:rsidRDefault="00B92E29" w:rsidP="000A5C30">
      <w:pPr>
        <w:ind w:left="708"/>
        <w:jc w:val="both"/>
        <w:rPr>
          <w:rFonts w:ascii="Arial" w:hAnsi="Arial" w:cs="Arial"/>
          <w:lang w:val="ca-ES"/>
        </w:rPr>
      </w:pPr>
      <w:r w:rsidRPr="00EF3176">
        <w:rPr>
          <w:rFonts w:ascii="Arial" w:hAnsi="Arial" w:cs="Arial"/>
          <w:lang w:val="ca-ES"/>
        </w:rPr>
        <w:t>El Servei del SAD també pot finalitzar per</w:t>
      </w:r>
      <w:r w:rsidR="000A5C30" w:rsidRPr="00EF3176">
        <w:rPr>
          <w:rFonts w:ascii="Arial" w:hAnsi="Arial" w:cs="Arial"/>
          <w:lang w:val="ca-ES"/>
        </w:rPr>
        <w:t xml:space="preserve"> algun</w:t>
      </w:r>
      <w:r w:rsidRPr="00EF3176">
        <w:rPr>
          <w:rFonts w:ascii="Arial" w:hAnsi="Arial" w:cs="Arial"/>
          <w:lang w:val="ca-ES"/>
        </w:rPr>
        <w:t>a</w:t>
      </w:r>
      <w:r w:rsidR="000A5C30" w:rsidRPr="00EF3176">
        <w:rPr>
          <w:rFonts w:ascii="Arial" w:hAnsi="Arial" w:cs="Arial"/>
          <w:lang w:val="ca-ES"/>
        </w:rPr>
        <w:t xml:space="preserve"> </w:t>
      </w:r>
      <w:r w:rsidRPr="00EF3176">
        <w:rPr>
          <w:rFonts w:ascii="Arial" w:hAnsi="Arial" w:cs="Arial"/>
          <w:lang w:val="ca-ES"/>
        </w:rPr>
        <w:t>de les</w:t>
      </w:r>
      <w:r w:rsidR="000A5C30" w:rsidRPr="00EF3176">
        <w:rPr>
          <w:rFonts w:ascii="Arial" w:hAnsi="Arial" w:cs="Arial"/>
          <w:lang w:val="ca-ES"/>
        </w:rPr>
        <w:t xml:space="preserve"> </w:t>
      </w:r>
      <w:r w:rsidRPr="00EF3176">
        <w:rPr>
          <w:rFonts w:ascii="Arial" w:hAnsi="Arial" w:cs="Arial"/>
          <w:lang w:val="ca-ES"/>
        </w:rPr>
        <w:t>causes</w:t>
      </w:r>
      <w:r w:rsidR="000A5C30" w:rsidRPr="00EF3176">
        <w:rPr>
          <w:rFonts w:ascii="Arial" w:hAnsi="Arial" w:cs="Arial"/>
          <w:lang w:val="ca-ES"/>
        </w:rPr>
        <w:t xml:space="preserve"> </w:t>
      </w:r>
      <w:r w:rsidR="00EF3176" w:rsidRPr="00EF3176">
        <w:rPr>
          <w:rFonts w:ascii="Arial" w:hAnsi="Arial" w:cs="Arial"/>
          <w:lang w:val="ca-ES"/>
        </w:rPr>
        <w:t>previstes</w:t>
      </w:r>
      <w:r w:rsidR="000A5C30" w:rsidRPr="00EF3176">
        <w:rPr>
          <w:rFonts w:ascii="Arial" w:hAnsi="Arial" w:cs="Arial"/>
          <w:lang w:val="ca-ES"/>
        </w:rPr>
        <w:t xml:space="preserve"> a l’article 16 del </w:t>
      </w:r>
      <w:r w:rsidR="00EF3176" w:rsidRPr="00EF3176">
        <w:rPr>
          <w:rFonts w:ascii="Arial" w:hAnsi="Arial" w:cs="Arial"/>
          <w:lang w:val="ca-ES"/>
        </w:rPr>
        <w:t>Reglament del SAD</w:t>
      </w:r>
      <w:r w:rsidR="000A5C30" w:rsidRPr="00EF3176">
        <w:rPr>
          <w:rFonts w:ascii="Arial" w:hAnsi="Arial" w:cs="Arial"/>
          <w:lang w:val="ca-ES"/>
        </w:rPr>
        <w:t xml:space="preserve">. </w:t>
      </w:r>
    </w:p>
    <w:p w14:paraId="75B98197" w14:textId="77777777" w:rsidR="001C6388" w:rsidRPr="00D435E0" w:rsidRDefault="009645F3" w:rsidP="001C6388">
      <w:pPr>
        <w:pStyle w:val="Pargrafdellista"/>
        <w:jc w:val="both"/>
        <w:rPr>
          <w:rFonts w:ascii="Arial" w:hAnsi="Arial" w:cs="Arial"/>
          <w:b/>
          <w:lang w:val="ca-ES"/>
        </w:rPr>
      </w:pPr>
      <w:r w:rsidRPr="00D435E0">
        <w:rPr>
          <w:rFonts w:ascii="Arial" w:hAnsi="Arial" w:cs="Arial"/>
          <w:b/>
          <w:lang w:val="ca-ES"/>
        </w:rPr>
        <w:t>Opció B:</w:t>
      </w:r>
    </w:p>
    <w:p w14:paraId="68AD7045" w14:textId="77777777" w:rsidR="001C6388" w:rsidRPr="00D435E0" w:rsidRDefault="001C6388" w:rsidP="001C6388">
      <w:pPr>
        <w:pStyle w:val="Pargrafdellista"/>
        <w:jc w:val="both"/>
        <w:rPr>
          <w:rFonts w:ascii="Arial" w:hAnsi="Arial" w:cs="Arial"/>
          <w:b/>
          <w:lang w:val="ca-ES"/>
        </w:rPr>
      </w:pPr>
    </w:p>
    <w:p w14:paraId="0B6ECEE8" w14:textId="0183B9FA" w:rsidR="00D435E0" w:rsidRPr="009645F3" w:rsidRDefault="009645F3" w:rsidP="00D435E0">
      <w:pPr>
        <w:pStyle w:val="Pargrafdellista"/>
        <w:jc w:val="both"/>
        <w:rPr>
          <w:rFonts w:ascii="Arial" w:hAnsi="Arial" w:cs="Arial"/>
          <w:lang w:val="ca-ES"/>
        </w:rPr>
      </w:pPr>
      <w:r w:rsidRPr="00D435E0">
        <w:rPr>
          <w:rFonts w:ascii="Arial" w:hAnsi="Arial" w:cs="Arial"/>
          <w:lang w:val="ca-ES"/>
        </w:rPr>
        <w:t xml:space="preserve">Si la </w:t>
      </w:r>
      <w:r w:rsidR="00EF3176" w:rsidRPr="00D435E0">
        <w:rPr>
          <w:rFonts w:ascii="Arial" w:hAnsi="Arial" w:cs="Arial"/>
          <w:lang w:val="ca-ES"/>
        </w:rPr>
        <w:t>senyora Mercè</w:t>
      </w:r>
      <w:r w:rsidRPr="00D435E0">
        <w:rPr>
          <w:rFonts w:ascii="Arial" w:hAnsi="Arial" w:cs="Arial"/>
          <w:lang w:val="ca-ES"/>
        </w:rPr>
        <w:t xml:space="preserve"> no vol acudir o no pot acudir a Serveis Socials (per diferents motius: manca de mobilitat, viu en una urbanització i no té com desplaçar-se ...)</w:t>
      </w:r>
      <w:r w:rsidR="00D435E0" w:rsidRPr="00D435E0">
        <w:rPr>
          <w:rFonts w:ascii="Arial" w:hAnsi="Arial" w:cs="Arial"/>
          <w:lang w:val="ca-ES"/>
        </w:rPr>
        <w:t>, en aquest cas la sol·licitud es fa d’ofici amb un informe de la TS i la resta de tràmits igual que l’opció A.</w:t>
      </w:r>
    </w:p>
    <w:p w14:paraId="60B8EEFE" w14:textId="35045879" w:rsidR="009645F3" w:rsidRPr="009645F3" w:rsidRDefault="009645F3" w:rsidP="001C6388">
      <w:pPr>
        <w:pStyle w:val="Pargrafdellista"/>
        <w:jc w:val="both"/>
        <w:rPr>
          <w:rFonts w:ascii="Arial" w:hAnsi="Arial" w:cs="Arial"/>
          <w:lang w:val="ca-ES"/>
        </w:rPr>
      </w:pPr>
    </w:p>
    <w:p w14:paraId="31B55DA4" w14:textId="77777777" w:rsidR="009645F3" w:rsidRPr="000A5C30" w:rsidRDefault="009645F3" w:rsidP="001C6388">
      <w:pPr>
        <w:pStyle w:val="Pargrafdellista"/>
        <w:jc w:val="both"/>
        <w:rPr>
          <w:rFonts w:ascii="Arial" w:hAnsi="Arial" w:cs="Arial"/>
          <w:b/>
          <w:lang w:val="ca-ES"/>
        </w:rPr>
      </w:pPr>
    </w:p>
    <w:p w14:paraId="15D62E7A" w14:textId="77777777" w:rsidR="001C6388" w:rsidRDefault="001C6388" w:rsidP="001C6388">
      <w:pPr>
        <w:pStyle w:val="Pargrafdellista"/>
        <w:numPr>
          <w:ilvl w:val="0"/>
          <w:numId w:val="39"/>
        </w:numPr>
        <w:jc w:val="both"/>
        <w:rPr>
          <w:rFonts w:ascii="Arial" w:hAnsi="Arial" w:cs="Arial"/>
          <w:b/>
          <w:lang w:val="ca-ES"/>
        </w:rPr>
      </w:pPr>
      <w:r w:rsidRPr="000A5C30">
        <w:rPr>
          <w:rFonts w:ascii="Arial" w:hAnsi="Arial" w:cs="Arial"/>
          <w:b/>
          <w:lang w:val="ca-ES"/>
        </w:rPr>
        <w:t>Quines tasques/funcions desenvoluparia el SAD municipal en el domicili de la Sra. Mercè i amb quins objectius?</w:t>
      </w:r>
    </w:p>
    <w:p w14:paraId="54C1C640" w14:textId="77777777" w:rsidR="00EF3176" w:rsidRPr="00EF3176" w:rsidRDefault="00EF3176" w:rsidP="009645F3">
      <w:pPr>
        <w:pStyle w:val="Pargrafdellista"/>
        <w:jc w:val="both"/>
        <w:rPr>
          <w:rFonts w:ascii="Arial" w:hAnsi="Arial" w:cs="Arial"/>
          <w:lang w:val="ca-ES"/>
        </w:rPr>
      </w:pPr>
      <w:r w:rsidRPr="00EF3176">
        <w:rPr>
          <w:rFonts w:ascii="Arial" w:hAnsi="Arial" w:cs="Arial"/>
          <w:lang w:val="ca-ES"/>
        </w:rPr>
        <w:t xml:space="preserve">Els serveis d'atenció domiciliària es desglossen en dues tipologies: </w:t>
      </w:r>
    </w:p>
    <w:p w14:paraId="28DF6D7A" w14:textId="77777777" w:rsidR="00EF3176" w:rsidRPr="00EF3176" w:rsidRDefault="00EF3176" w:rsidP="009645F3">
      <w:pPr>
        <w:pStyle w:val="Pargrafdellista"/>
        <w:jc w:val="both"/>
        <w:rPr>
          <w:rFonts w:ascii="Arial" w:hAnsi="Arial" w:cs="Arial"/>
          <w:lang w:val="ca-ES"/>
        </w:rPr>
      </w:pPr>
    </w:p>
    <w:p w14:paraId="1E77AE33" w14:textId="77777777" w:rsidR="00EF3176" w:rsidRPr="00EF3176" w:rsidRDefault="00EF3176" w:rsidP="009645F3">
      <w:pPr>
        <w:pStyle w:val="Pargrafdellista"/>
        <w:jc w:val="both"/>
        <w:rPr>
          <w:rFonts w:ascii="Arial" w:hAnsi="Arial" w:cs="Arial"/>
          <w:lang w:val="ca-ES"/>
        </w:rPr>
      </w:pPr>
      <w:r w:rsidRPr="00EF3176">
        <w:rPr>
          <w:rFonts w:ascii="Arial" w:hAnsi="Arial" w:cs="Arial"/>
          <w:lang w:val="ca-ES"/>
        </w:rPr>
        <w:t>- Servei d'ajuda a domicili: Realitza una tasca preventiva, assistencial, que permet a la persona o família romandre en el seu entorn social i familiar, millorant-ne la qualitat de vida. El servei d'ajuda a domicili inclou el servei de suport a la persona i el servei de suport a la llar.</w:t>
      </w:r>
    </w:p>
    <w:p w14:paraId="70629BF0" w14:textId="77777777" w:rsidR="009645F3" w:rsidRPr="00EF3176" w:rsidRDefault="00EF3176" w:rsidP="009645F3">
      <w:pPr>
        <w:pStyle w:val="Pargrafdellista"/>
        <w:jc w:val="both"/>
        <w:rPr>
          <w:rFonts w:ascii="Arial" w:hAnsi="Arial" w:cs="Arial"/>
          <w:b/>
          <w:lang w:val="ca-ES"/>
        </w:rPr>
      </w:pPr>
      <w:r w:rsidRPr="00EF3176">
        <w:rPr>
          <w:rFonts w:ascii="Arial" w:hAnsi="Arial" w:cs="Arial"/>
          <w:lang w:val="ca-ES"/>
        </w:rPr>
        <w:lastRenderedPageBreak/>
        <w:t xml:space="preserve"> - Suport a la persona: El servei, realitzat per treballadors/res familiars, realitza un suport a la persona en les activitats de la vida diària, en el seu domicili o entorn habitual.</w:t>
      </w:r>
    </w:p>
    <w:p w14:paraId="120535FC" w14:textId="77777777" w:rsidR="009645F3" w:rsidRPr="00EF3176" w:rsidRDefault="009645F3" w:rsidP="009645F3">
      <w:pPr>
        <w:ind w:left="708"/>
        <w:jc w:val="both"/>
        <w:rPr>
          <w:rFonts w:ascii="Arial" w:hAnsi="Arial" w:cs="Arial"/>
          <w:lang w:val="ca-ES"/>
        </w:rPr>
      </w:pPr>
      <w:r w:rsidRPr="00EF3176">
        <w:rPr>
          <w:rFonts w:ascii="Arial" w:hAnsi="Arial" w:cs="Arial"/>
          <w:lang w:val="ca-ES"/>
        </w:rPr>
        <w:t xml:space="preserve">Les tasques/funcions </w:t>
      </w:r>
      <w:r w:rsidR="00EF3176">
        <w:rPr>
          <w:rFonts w:ascii="Arial" w:hAnsi="Arial" w:cs="Arial"/>
          <w:lang w:val="ca-ES"/>
        </w:rPr>
        <w:t xml:space="preserve">concretes </w:t>
      </w:r>
      <w:r w:rsidRPr="00EF3176">
        <w:rPr>
          <w:rFonts w:ascii="Arial" w:hAnsi="Arial" w:cs="Arial"/>
          <w:lang w:val="ca-ES"/>
        </w:rPr>
        <w:t xml:space="preserve">a desenvolupar </w:t>
      </w:r>
      <w:r w:rsidR="00EF3176">
        <w:rPr>
          <w:rFonts w:ascii="Arial" w:hAnsi="Arial" w:cs="Arial"/>
          <w:lang w:val="ca-ES"/>
        </w:rPr>
        <w:t>pel/per</w:t>
      </w:r>
      <w:r w:rsidRPr="00EF3176">
        <w:rPr>
          <w:rFonts w:ascii="Arial" w:hAnsi="Arial" w:cs="Arial"/>
          <w:lang w:val="ca-ES"/>
        </w:rPr>
        <w:t xml:space="preserve"> la professional del SAD serien les que permetin aconseguir els següents objectius.  Però q també estaran detallades el Pla de treball (annex 3 reglament)</w:t>
      </w:r>
    </w:p>
    <w:tbl>
      <w:tblPr>
        <w:tblStyle w:val="Taulaambquadrcula"/>
        <w:tblW w:w="7792" w:type="dxa"/>
        <w:tblInd w:w="708" w:type="dxa"/>
        <w:tblLook w:val="04A0" w:firstRow="1" w:lastRow="0" w:firstColumn="1" w:lastColumn="0" w:noHBand="0" w:noVBand="1"/>
      </w:tblPr>
      <w:tblGrid>
        <w:gridCol w:w="2689"/>
        <w:gridCol w:w="5103"/>
      </w:tblGrid>
      <w:tr w:rsidR="00D435E0" w:rsidRPr="00D435E0" w14:paraId="19697F56" w14:textId="77777777" w:rsidTr="00D435E0">
        <w:tc>
          <w:tcPr>
            <w:tcW w:w="2689" w:type="dxa"/>
            <w:shd w:val="clear" w:color="auto" w:fill="auto"/>
          </w:tcPr>
          <w:p w14:paraId="3CBDBD6E" w14:textId="77777777" w:rsidR="00D435E0" w:rsidRPr="00D435E0" w:rsidRDefault="00D435E0" w:rsidP="00425A43">
            <w:pPr>
              <w:jc w:val="both"/>
              <w:rPr>
                <w:rFonts w:ascii="Arial" w:hAnsi="Arial" w:cs="Arial"/>
                <w:b/>
              </w:rPr>
            </w:pPr>
            <w:r w:rsidRPr="00D435E0">
              <w:rPr>
                <w:rFonts w:ascii="Arial" w:hAnsi="Arial" w:cs="Arial"/>
                <w:b/>
              </w:rPr>
              <w:t>Àmbit</w:t>
            </w:r>
          </w:p>
        </w:tc>
        <w:tc>
          <w:tcPr>
            <w:tcW w:w="5103" w:type="dxa"/>
            <w:shd w:val="clear" w:color="auto" w:fill="auto"/>
          </w:tcPr>
          <w:p w14:paraId="5619088A" w14:textId="77777777" w:rsidR="00D435E0" w:rsidRPr="00D435E0" w:rsidRDefault="00D435E0" w:rsidP="00425A43">
            <w:pPr>
              <w:jc w:val="both"/>
              <w:rPr>
                <w:rFonts w:ascii="Arial" w:hAnsi="Arial" w:cs="Arial"/>
                <w:b/>
              </w:rPr>
            </w:pPr>
            <w:r w:rsidRPr="00D435E0">
              <w:rPr>
                <w:rFonts w:ascii="Arial" w:hAnsi="Arial" w:cs="Arial"/>
                <w:b/>
              </w:rPr>
              <w:t>Tasques / funcions</w:t>
            </w:r>
          </w:p>
        </w:tc>
      </w:tr>
      <w:tr w:rsidR="00D435E0" w:rsidRPr="00D435E0" w14:paraId="4F0E2D2E" w14:textId="77777777" w:rsidTr="00D435E0">
        <w:tc>
          <w:tcPr>
            <w:tcW w:w="2689" w:type="dxa"/>
            <w:shd w:val="clear" w:color="auto" w:fill="auto"/>
          </w:tcPr>
          <w:p w14:paraId="7F46BA9D" w14:textId="77777777" w:rsidR="00D435E0" w:rsidRPr="00D435E0" w:rsidRDefault="00D435E0" w:rsidP="00425A43">
            <w:pPr>
              <w:jc w:val="both"/>
              <w:rPr>
                <w:rFonts w:ascii="Arial" w:hAnsi="Arial" w:cs="Arial"/>
              </w:rPr>
            </w:pPr>
            <w:r w:rsidRPr="00D435E0">
              <w:rPr>
                <w:rFonts w:ascii="Arial" w:hAnsi="Arial" w:cs="Arial"/>
              </w:rPr>
              <w:t>Atenció a la persona</w:t>
            </w:r>
          </w:p>
        </w:tc>
        <w:tc>
          <w:tcPr>
            <w:tcW w:w="5103" w:type="dxa"/>
            <w:shd w:val="clear" w:color="auto" w:fill="auto"/>
          </w:tcPr>
          <w:p w14:paraId="577217F6" w14:textId="77777777" w:rsidR="00D435E0" w:rsidRPr="00D435E0" w:rsidRDefault="00D435E0" w:rsidP="00425A43">
            <w:pPr>
              <w:jc w:val="both"/>
              <w:rPr>
                <w:rFonts w:ascii="Arial" w:hAnsi="Arial" w:cs="Arial"/>
              </w:rPr>
            </w:pPr>
            <w:r w:rsidRPr="00D435E0">
              <w:rPr>
                <w:rFonts w:ascii="Arial" w:hAnsi="Arial" w:cs="Arial"/>
              </w:rPr>
              <w:t>Higiene personal, Vestir/desvestir, Manteniment de cures, Exercici físic, Transferències físiques, Canvis posturals, Col·locació pròtesis, Donar menjar, Administrar medicació, Massatges</w:t>
            </w:r>
          </w:p>
        </w:tc>
      </w:tr>
      <w:tr w:rsidR="00D435E0" w:rsidRPr="00D435E0" w14:paraId="00ACC7B6" w14:textId="77777777" w:rsidTr="00D435E0">
        <w:tc>
          <w:tcPr>
            <w:tcW w:w="2689" w:type="dxa"/>
            <w:shd w:val="clear" w:color="auto" w:fill="auto"/>
          </w:tcPr>
          <w:p w14:paraId="6DE81E5E" w14:textId="77777777" w:rsidR="00D435E0" w:rsidRPr="00D435E0" w:rsidRDefault="00D435E0" w:rsidP="00425A43">
            <w:pPr>
              <w:jc w:val="both"/>
              <w:rPr>
                <w:rFonts w:ascii="Arial" w:hAnsi="Arial" w:cs="Arial"/>
              </w:rPr>
            </w:pPr>
            <w:r w:rsidRPr="00D435E0">
              <w:rPr>
                <w:rFonts w:ascii="Arial" w:hAnsi="Arial" w:cs="Arial"/>
              </w:rPr>
              <w:t>Relació amb exterior</w:t>
            </w:r>
          </w:p>
        </w:tc>
        <w:tc>
          <w:tcPr>
            <w:tcW w:w="5103" w:type="dxa"/>
            <w:shd w:val="clear" w:color="auto" w:fill="auto"/>
          </w:tcPr>
          <w:p w14:paraId="7CE1E21F" w14:textId="77777777" w:rsidR="00D435E0" w:rsidRPr="00D435E0" w:rsidRDefault="00D435E0" w:rsidP="00425A43">
            <w:pPr>
              <w:jc w:val="both"/>
              <w:rPr>
                <w:rFonts w:ascii="Arial" w:hAnsi="Arial" w:cs="Arial"/>
              </w:rPr>
            </w:pPr>
            <w:r w:rsidRPr="00D435E0">
              <w:rPr>
                <w:rFonts w:ascii="Arial" w:hAnsi="Arial" w:cs="Arial"/>
              </w:rPr>
              <w:t>Passejar, Visites familiars/veïns, Acompanyar a fer gestions o al metge o al Centre de dia</w:t>
            </w:r>
          </w:p>
        </w:tc>
      </w:tr>
      <w:tr w:rsidR="00D435E0" w:rsidRPr="00D435E0" w14:paraId="0B47DCA9" w14:textId="77777777" w:rsidTr="00D435E0">
        <w:tc>
          <w:tcPr>
            <w:tcW w:w="2689" w:type="dxa"/>
            <w:shd w:val="clear" w:color="auto" w:fill="auto"/>
          </w:tcPr>
          <w:p w14:paraId="7F763BBF" w14:textId="77777777" w:rsidR="00D435E0" w:rsidRPr="00D435E0" w:rsidRDefault="00D435E0" w:rsidP="00425A43">
            <w:pPr>
              <w:jc w:val="both"/>
              <w:rPr>
                <w:rFonts w:ascii="Arial" w:hAnsi="Arial" w:cs="Arial"/>
              </w:rPr>
            </w:pPr>
            <w:r w:rsidRPr="00D435E0">
              <w:rPr>
                <w:rFonts w:ascii="Arial" w:hAnsi="Arial" w:cs="Arial"/>
              </w:rPr>
              <w:t>Hàbits i suports</w:t>
            </w:r>
          </w:p>
        </w:tc>
        <w:tc>
          <w:tcPr>
            <w:tcW w:w="5103" w:type="dxa"/>
            <w:shd w:val="clear" w:color="auto" w:fill="auto"/>
          </w:tcPr>
          <w:p w14:paraId="75DF1C26" w14:textId="77777777" w:rsidR="00D435E0" w:rsidRPr="00D435E0" w:rsidRDefault="00D435E0" w:rsidP="00425A43">
            <w:pPr>
              <w:jc w:val="both"/>
              <w:rPr>
                <w:rFonts w:ascii="Arial" w:hAnsi="Arial" w:cs="Arial"/>
              </w:rPr>
            </w:pPr>
            <w:r w:rsidRPr="00D435E0">
              <w:rPr>
                <w:rFonts w:ascii="Arial" w:hAnsi="Arial" w:cs="Arial"/>
              </w:rPr>
              <w:t>Conversa i Escolta, Exercicis d’orientació temporal i espaial, Exercicis de memòria, Jocs de taula, Selecció del correu, Suport emocional a familiars/cuidadors</w:t>
            </w:r>
          </w:p>
        </w:tc>
      </w:tr>
      <w:tr w:rsidR="00D435E0" w:rsidRPr="009645F3" w14:paraId="7A94E7E0" w14:textId="77777777" w:rsidTr="00D435E0">
        <w:tc>
          <w:tcPr>
            <w:tcW w:w="2689" w:type="dxa"/>
            <w:shd w:val="clear" w:color="auto" w:fill="auto"/>
          </w:tcPr>
          <w:p w14:paraId="5EE906CD" w14:textId="77777777" w:rsidR="00D435E0" w:rsidRPr="00D435E0" w:rsidRDefault="00D435E0" w:rsidP="00425A43">
            <w:pPr>
              <w:jc w:val="both"/>
              <w:rPr>
                <w:rFonts w:ascii="Arial" w:hAnsi="Arial" w:cs="Arial"/>
              </w:rPr>
            </w:pPr>
            <w:r w:rsidRPr="00D435E0">
              <w:rPr>
                <w:rFonts w:ascii="Arial" w:hAnsi="Arial" w:cs="Arial"/>
              </w:rPr>
              <w:t>Excepcionalment, atenció a la llar</w:t>
            </w:r>
          </w:p>
        </w:tc>
        <w:tc>
          <w:tcPr>
            <w:tcW w:w="5103" w:type="dxa"/>
            <w:shd w:val="clear" w:color="auto" w:fill="auto"/>
          </w:tcPr>
          <w:p w14:paraId="2CB6C449" w14:textId="77777777" w:rsidR="00D435E0" w:rsidRPr="009645F3" w:rsidRDefault="00D435E0" w:rsidP="00425A43">
            <w:pPr>
              <w:jc w:val="both"/>
              <w:rPr>
                <w:rFonts w:ascii="Arial" w:hAnsi="Arial" w:cs="Arial"/>
              </w:rPr>
            </w:pPr>
            <w:r w:rsidRPr="00D435E0">
              <w:rPr>
                <w:rFonts w:ascii="Arial" w:hAnsi="Arial" w:cs="Arial"/>
              </w:rPr>
              <w:t>Fer/desfer el llit, Canvi de llençols, Neteja WC si es fa dutxa, Preparació de la roba de la persona, Preparació dels àpats, Parar taula/desparar-la, Fer rentadora i estendre la roba, Rentar els plats de l’àpat.</w:t>
            </w:r>
          </w:p>
        </w:tc>
      </w:tr>
    </w:tbl>
    <w:p w14:paraId="55B3F85C" w14:textId="77777777" w:rsidR="009645F3" w:rsidRPr="009645F3" w:rsidRDefault="009645F3" w:rsidP="009645F3">
      <w:pPr>
        <w:pStyle w:val="Pargrafdellista"/>
        <w:ind w:left="1428"/>
        <w:jc w:val="both"/>
        <w:rPr>
          <w:rFonts w:ascii="Arial" w:hAnsi="Arial" w:cs="Arial"/>
          <w:b/>
          <w:lang w:val="ca-ES"/>
        </w:rPr>
      </w:pPr>
    </w:p>
    <w:p w14:paraId="744BC274" w14:textId="77777777" w:rsidR="001C6388" w:rsidRDefault="001C6388" w:rsidP="001C6388">
      <w:pPr>
        <w:pStyle w:val="Pargrafdellista"/>
        <w:numPr>
          <w:ilvl w:val="0"/>
          <w:numId w:val="39"/>
        </w:numPr>
        <w:jc w:val="both"/>
        <w:rPr>
          <w:rFonts w:ascii="Arial" w:hAnsi="Arial" w:cs="Arial"/>
          <w:b/>
          <w:lang w:val="ca-ES"/>
        </w:rPr>
      </w:pPr>
      <w:r w:rsidRPr="000A5C30">
        <w:rPr>
          <w:rFonts w:ascii="Arial" w:hAnsi="Arial" w:cs="Arial"/>
          <w:b/>
          <w:lang w:val="ca-ES"/>
        </w:rPr>
        <w:t>Quines actuacions duries a terme per evitar la pèrdua de l’activitat física d’aquesta persona, i quines recomanacions donaries a la persona?</w:t>
      </w:r>
    </w:p>
    <w:p w14:paraId="196FD59A" w14:textId="77777777" w:rsidR="009645F3" w:rsidRDefault="009645F3" w:rsidP="009645F3">
      <w:pPr>
        <w:pStyle w:val="Pargrafdellista"/>
        <w:jc w:val="both"/>
        <w:rPr>
          <w:rFonts w:ascii="Arial" w:hAnsi="Arial" w:cs="Arial"/>
          <w:b/>
          <w:lang w:val="ca-ES"/>
        </w:rPr>
      </w:pPr>
    </w:p>
    <w:p w14:paraId="0675A62A" w14:textId="47E2B921" w:rsidR="00657153" w:rsidRPr="00657153" w:rsidRDefault="00657153" w:rsidP="00657153">
      <w:pPr>
        <w:pStyle w:val="Pargrafdellista"/>
        <w:jc w:val="both"/>
        <w:rPr>
          <w:rFonts w:ascii="Arial" w:hAnsi="Arial" w:cs="Arial"/>
          <w:lang w:val="ca-ES"/>
        </w:rPr>
      </w:pPr>
      <w:r w:rsidRPr="00657153">
        <w:rPr>
          <w:rFonts w:ascii="Arial" w:hAnsi="Arial" w:cs="Arial"/>
          <w:lang w:val="ca-ES"/>
        </w:rPr>
        <w:t xml:space="preserve">Vetllar perquè es puguin assolir els objectius del </w:t>
      </w:r>
      <w:r>
        <w:rPr>
          <w:rFonts w:ascii="Arial" w:hAnsi="Arial" w:cs="Arial"/>
          <w:lang w:val="ca-ES"/>
        </w:rPr>
        <w:t>P</w:t>
      </w:r>
      <w:r w:rsidRPr="00657153">
        <w:rPr>
          <w:rFonts w:ascii="Arial" w:hAnsi="Arial" w:cs="Arial"/>
          <w:lang w:val="ca-ES"/>
        </w:rPr>
        <w:t xml:space="preserve">la de </w:t>
      </w:r>
      <w:r>
        <w:rPr>
          <w:rFonts w:ascii="Arial" w:hAnsi="Arial" w:cs="Arial"/>
          <w:lang w:val="ca-ES"/>
        </w:rPr>
        <w:t>T</w:t>
      </w:r>
      <w:r w:rsidRPr="00657153">
        <w:rPr>
          <w:rFonts w:ascii="Arial" w:hAnsi="Arial" w:cs="Arial"/>
          <w:lang w:val="ca-ES"/>
        </w:rPr>
        <w:t>reball de la treballadora social i est</w:t>
      </w:r>
      <w:r>
        <w:rPr>
          <w:rFonts w:ascii="Arial" w:hAnsi="Arial" w:cs="Arial"/>
          <w:lang w:val="ca-ES"/>
        </w:rPr>
        <w:t>ar</w:t>
      </w:r>
      <w:r w:rsidRPr="00657153">
        <w:rPr>
          <w:rFonts w:ascii="Arial" w:hAnsi="Arial" w:cs="Arial"/>
          <w:lang w:val="ca-ES"/>
        </w:rPr>
        <w:t xml:space="preserve"> en coordinació. </w:t>
      </w:r>
    </w:p>
    <w:p w14:paraId="6A7452BA" w14:textId="77777777" w:rsidR="00657153" w:rsidRPr="00657153" w:rsidRDefault="00657153" w:rsidP="00657153">
      <w:pPr>
        <w:pStyle w:val="Pargrafdellista"/>
        <w:jc w:val="both"/>
        <w:rPr>
          <w:rFonts w:ascii="Arial" w:hAnsi="Arial" w:cs="Arial"/>
          <w:lang w:val="ca-ES"/>
        </w:rPr>
      </w:pPr>
      <w:r w:rsidRPr="00657153">
        <w:rPr>
          <w:rFonts w:ascii="Arial" w:hAnsi="Arial" w:cs="Arial"/>
          <w:lang w:val="ca-ES"/>
        </w:rPr>
        <w:t xml:space="preserve">Establir una rutina diària per prevenir el sedentarisme, el deteriorament cognitiu i augmentar l'autoestima. </w:t>
      </w:r>
    </w:p>
    <w:p w14:paraId="0B968FA0" w14:textId="77777777" w:rsidR="00657153" w:rsidRPr="00657153" w:rsidRDefault="00657153" w:rsidP="00657153">
      <w:pPr>
        <w:pStyle w:val="Pargrafdellista"/>
        <w:jc w:val="both"/>
        <w:rPr>
          <w:rFonts w:ascii="Arial" w:hAnsi="Arial" w:cs="Arial"/>
          <w:lang w:val="ca-ES"/>
        </w:rPr>
      </w:pPr>
      <w:r w:rsidRPr="00657153">
        <w:rPr>
          <w:rFonts w:ascii="Arial" w:hAnsi="Arial" w:cs="Arial"/>
          <w:lang w:val="ca-ES"/>
        </w:rPr>
        <w:t xml:space="preserve">Escolta activa en les converses. Una actitud propera, empàtica i alegre durant les intervencions. </w:t>
      </w:r>
    </w:p>
    <w:p w14:paraId="2A10AFBD" w14:textId="77777777" w:rsidR="00657153" w:rsidRPr="00657153" w:rsidRDefault="00657153" w:rsidP="00657153">
      <w:pPr>
        <w:pStyle w:val="Pargrafdellista"/>
        <w:jc w:val="both"/>
        <w:rPr>
          <w:rFonts w:ascii="Arial" w:hAnsi="Arial" w:cs="Arial"/>
          <w:lang w:val="ca-ES"/>
        </w:rPr>
      </w:pPr>
    </w:p>
    <w:p w14:paraId="5D32AB7E" w14:textId="77777777" w:rsidR="00657153" w:rsidRPr="00657153" w:rsidRDefault="00657153" w:rsidP="00657153">
      <w:pPr>
        <w:pStyle w:val="Pargrafdellista"/>
        <w:jc w:val="both"/>
        <w:rPr>
          <w:rFonts w:ascii="Arial" w:hAnsi="Arial" w:cs="Arial"/>
          <w:u w:val="single"/>
          <w:lang w:val="ca-ES"/>
        </w:rPr>
      </w:pPr>
      <w:r w:rsidRPr="00657153">
        <w:rPr>
          <w:rFonts w:ascii="Arial" w:hAnsi="Arial" w:cs="Arial"/>
          <w:u w:val="single"/>
          <w:lang w:val="ca-ES"/>
        </w:rPr>
        <w:t>Alimentació i hidratació.</w:t>
      </w:r>
    </w:p>
    <w:p w14:paraId="7BE9E5B3" w14:textId="0B9838D9" w:rsidR="00657153" w:rsidRPr="00657153" w:rsidRDefault="00657153" w:rsidP="00657153">
      <w:pPr>
        <w:pStyle w:val="Pargrafdellista"/>
        <w:jc w:val="both"/>
        <w:rPr>
          <w:rFonts w:ascii="Arial" w:hAnsi="Arial" w:cs="Arial"/>
          <w:lang w:val="ca-ES"/>
        </w:rPr>
      </w:pPr>
      <w:r w:rsidRPr="00657153">
        <w:rPr>
          <w:rFonts w:ascii="Arial" w:hAnsi="Arial" w:cs="Arial"/>
          <w:lang w:val="ca-ES"/>
        </w:rPr>
        <w:t>En primer lloc, s'haurà de vetllar perquè la senyora atesa pel servei del SAD s'alimenti i s'hidrati adequadament. El seu estat de salut ha de ser el màxim saludable possible per poder aconseguir els objectius</w:t>
      </w:r>
      <w:r>
        <w:rPr>
          <w:rFonts w:ascii="Arial" w:hAnsi="Arial" w:cs="Arial"/>
          <w:lang w:val="ca-ES"/>
        </w:rPr>
        <w:t xml:space="preserve"> per evitar la pèrdua de l’activitat física</w:t>
      </w:r>
      <w:r w:rsidRPr="00657153">
        <w:rPr>
          <w:rFonts w:ascii="Arial" w:hAnsi="Arial" w:cs="Arial"/>
          <w:lang w:val="ca-ES"/>
        </w:rPr>
        <w:t>.</w:t>
      </w:r>
    </w:p>
    <w:p w14:paraId="571DF791" w14:textId="77777777" w:rsidR="00657153" w:rsidRPr="00657153" w:rsidRDefault="00657153" w:rsidP="00657153">
      <w:pPr>
        <w:pStyle w:val="Pargrafdellista"/>
        <w:jc w:val="both"/>
        <w:rPr>
          <w:rFonts w:ascii="Arial" w:hAnsi="Arial" w:cs="Arial"/>
          <w:lang w:val="ca-ES"/>
        </w:rPr>
      </w:pPr>
    </w:p>
    <w:p w14:paraId="33AF531D" w14:textId="77777777" w:rsidR="00657153" w:rsidRPr="00657153" w:rsidRDefault="00657153" w:rsidP="00657153">
      <w:pPr>
        <w:pStyle w:val="Pargrafdellista"/>
        <w:jc w:val="both"/>
        <w:rPr>
          <w:rFonts w:ascii="Arial" w:hAnsi="Arial" w:cs="Arial"/>
          <w:u w:val="single"/>
          <w:lang w:val="ca-ES"/>
        </w:rPr>
      </w:pPr>
      <w:r w:rsidRPr="00657153">
        <w:rPr>
          <w:rFonts w:ascii="Arial" w:hAnsi="Arial" w:cs="Arial"/>
          <w:u w:val="single"/>
          <w:lang w:val="ca-ES"/>
        </w:rPr>
        <w:t xml:space="preserve">Afavorir l'autoestima </w:t>
      </w:r>
    </w:p>
    <w:p w14:paraId="6814466A" w14:textId="77777777" w:rsidR="00657153" w:rsidRPr="00657153" w:rsidRDefault="00657153" w:rsidP="00657153">
      <w:pPr>
        <w:pStyle w:val="Pargrafdellista"/>
        <w:jc w:val="both"/>
        <w:rPr>
          <w:rFonts w:ascii="Arial" w:hAnsi="Arial" w:cs="Arial"/>
          <w:lang w:val="ca-ES"/>
        </w:rPr>
      </w:pPr>
      <w:r w:rsidRPr="00657153">
        <w:rPr>
          <w:rFonts w:ascii="Arial" w:hAnsi="Arial" w:cs="Arial"/>
          <w:lang w:val="ca-ES"/>
        </w:rPr>
        <w:t>Procurar que la senyora col·labori en la mesura que pugui en les tasques d'higiene personal. (Pentinar-se, dutxar-se, vestir-se i desvestir-se, endreçar la roba, etc.). D'aquesta manera la senyora mourà el cos i es contribuirà a pujar l'autoestima perquè millorarà la seva imatge.</w:t>
      </w:r>
    </w:p>
    <w:p w14:paraId="6CDE4A44" w14:textId="77777777" w:rsidR="00657153" w:rsidRPr="00657153" w:rsidRDefault="00657153" w:rsidP="00657153">
      <w:pPr>
        <w:pStyle w:val="Pargrafdellista"/>
        <w:jc w:val="both"/>
        <w:rPr>
          <w:rFonts w:ascii="Arial" w:hAnsi="Arial" w:cs="Arial"/>
          <w:lang w:val="ca-ES"/>
        </w:rPr>
      </w:pPr>
      <w:r w:rsidRPr="00657153">
        <w:rPr>
          <w:rFonts w:ascii="Arial" w:hAnsi="Arial" w:cs="Arial"/>
          <w:lang w:val="ca-ES"/>
        </w:rPr>
        <w:t xml:space="preserve">Motivar-la a fer les tasques domèstiques de la manera més autònoma possible. Plegar roba, rentar i eixugar plats, fer el llit, netejar la pols, fer la llista de la compra, cuinar, etc. Ajudar-la en les que tingui dificultat i retirar l'ajuda progressivament. </w:t>
      </w:r>
    </w:p>
    <w:p w14:paraId="26D3F2EA" w14:textId="77777777" w:rsidR="00657153" w:rsidRPr="00657153" w:rsidRDefault="00657153" w:rsidP="00657153">
      <w:pPr>
        <w:pStyle w:val="Pargrafdellista"/>
        <w:jc w:val="both"/>
        <w:rPr>
          <w:rFonts w:ascii="Arial" w:hAnsi="Arial" w:cs="Arial"/>
          <w:lang w:val="ca-ES"/>
        </w:rPr>
      </w:pPr>
    </w:p>
    <w:p w14:paraId="2C1AB72D" w14:textId="77777777" w:rsidR="00657153" w:rsidRPr="00657153" w:rsidRDefault="00657153" w:rsidP="00657153">
      <w:pPr>
        <w:pStyle w:val="Pargrafdellista"/>
        <w:jc w:val="both"/>
        <w:rPr>
          <w:rFonts w:ascii="Arial" w:hAnsi="Arial" w:cs="Arial"/>
          <w:lang w:val="ca-ES"/>
        </w:rPr>
      </w:pPr>
      <w:r w:rsidRPr="00657153">
        <w:rPr>
          <w:rFonts w:ascii="Arial" w:hAnsi="Arial" w:cs="Arial"/>
          <w:u w:val="single"/>
          <w:lang w:val="ca-ES"/>
        </w:rPr>
        <w:t>Desplaçaments</w:t>
      </w:r>
      <w:r w:rsidRPr="00657153">
        <w:rPr>
          <w:rFonts w:ascii="Arial" w:hAnsi="Arial" w:cs="Arial"/>
          <w:lang w:val="ca-ES"/>
        </w:rPr>
        <w:t>.</w:t>
      </w:r>
    </w:p>
    <w:p w14:paraId="17F20DB8" w14:textId="77777777" w:rsidR="00657153" w:rsidRPr="00657153" w:rsidRDefault="00657153" w:rsidP="00657153">
      <w:pPr>
        <w:pStyle w:val="Pargrafdellista"/>
        <w:jc w:val="both"/>
        <w:rPr>
          <w:rFonts w:ascii="Arial" w:hAnsi="Arial" w:cs="Arial"/>
          <w:lang w:val="ca-ES"/>
        </w:rPr>
      </w:pPr>
      <w:r w:rsidRPr="00657153">
        <w:rPr>
          <w:rFonts w:ascii="Arial" w:hAnsi="Arial" w:cs="Arial"/>
          <w:lang w:val="ca-ES"/>
        </w:rPr>
        <w:lastRenderedPageBreak/>
        <w:t>Acompanyar la senyora i motivar-la a fer desplaçaments pel domicili, pujar i baixar escales, etc. En tot moment es prioritzarà la seguretat física durant les transferències.</w:t>
      </w:r>
    </w:p>
    <w:p w14:paraId="3C05138D" w14:textId="77777777" w:rsidR="00657153" w:rsidRPr="00657153" w:rsidRDefault="00657153" w:rsidP="00657153">
      <w:pPr>
        <w:pStyle w:val="Pargrafdellista"/>
        <w:jc w:val="both"/>
        <w:rPr>
          <w:rFonts w:ascii="Arial" w:hAnsi="Arial" w:cs="Arial"/>
          <w:lang w:val="ca-ES"/>
        </w:rPr>
      </w:pPr>
      <w:r w:rsidRPr="00657153">
        <w:rPr>
          <w:rFonts w:ascii="Arial" w:hAnsi="Arial" w:cs="Arial"/>
          <w:lang w:val="ca-ES"/>
        </w:rPr>
        <w:t>Adaptar les caminades pel barri en funció de l'estat de salut. Incrementar el temps a mesura que la senyora agafa força. Oferir descansar en espais adequats com bancs públics.</w:t>
      </w:r>
    </w:p>
    <w:p w14:paraId="29CBDB8B" w14:textId="77777777" w:rsidR="00657153" w:rsidRPr="00657153" w:rsidRDefault="00657153" w:rsidP="00657153">
      <w:pPr>
        <w:pStyle w:val="Pargrafdellista"/>
        <w:jc w:val="both"/>
        <w:rPr>
          <w:rFonts w:ascii="Arial" w:hAnsi="Arial" w:cs="Arial"/>
          <w:lang w:val="ca-ES"/>
        </w:rPr>
      </w:pPr>
    </w:p>
    <w:p w14:paraId="0CB23CBD" w14:textId="77777777" w:rsidR="00657153" w:rsidRPr="00657153" w:rsidRDefault="00657153" w:rsidP="00657153">
      <w:pPr>
        <w:pStyle w:val="Pargrafdellista"/>
        <w:jc w:val="both"/>
        <w:rPr>
          <w:rFonts w:ascii="Arial" w:hAnsi="Arial" w:cs="Arial"/>
          <w:lang w:val="ca-ES"/>
        </w:rPr>
      </w:pPr>
      <w:r w:rsidRPr="00657153">
        <w:rPr>
          <w:rFonts w:ascii="Arial" w:hAnsi="Arial" w:cs="Arial"/>
          <w:u w:val="single"/>
          <w:lang w:val="ca-ES"/>
        </w:rPr>
        <w:t>Relació personal i amb l'entorn</w:t>
      </w:r>
      <w:r w:rsidRPr="00657153">
        <w:rPr>
          <w:rFonts w:ascii="Arial" w:hAnsi="Arial" w:cs="Arial"/>
          <w:lang w:val="ca-ES"/>
        </w:rPr>
        <w:t>.</w:t>
      </w:r>
    </w:p>
    <w:p w14:paraId="2CD0DEF3" w14:textId="77777777" w:rsidR="00657153" w:rsidRPr="00657153" w:rsidRDefault="00657153" w:rsidP="00657153">
      <w:pPr>
        <w:pStyle w:val="Pargrafdellista"/>
        <w:jc w:val="both"/>
        <w:rPr>
          <w:rFonts w:ascii="Arial" w:hAnsi="Arial" w:cs="Arial"/>
          <w:lang w:val="ca-ES"/>
        </w:rPr>
      </w:pPr>
      <w:r w:rsidRPr="00657153">
        <w:rPr>
          <w:rFonts w:ascii="Arial" w:hAnsi="Arial" w:cs="Arial"/>
          <w:lang w:val="ca-ES"/>
        </w:rPr>
        <w:t>Animar a la senyora a sortir a passejar i a relacionar-se en el seu entorn.  Per exemple anar a comprar a les botigues, freqüentar els parcs i places, de la zona de residència. Provocar interès perquè la senyora faci les visites rutinàries al CAP de referència.</w:t>
      </w:r>
    </w:p>
    <w:p w14:paraId="3D3F2BAE" w14:textId="77777777" w:rsidR="009645F3" w:rsidRPr="000A5C30" w:rsidRDefault="009645F3" w:rsidP="009645F3">
      <w:pPr>
        <w:pStyle w:val="Pargrafdellista"/>
        <w:jc w:val="both"/>
        <w:rPr>
          <w:rFonts w:ascii="Arial" w:hAnsi="Arial" w:cs="Arial"/>
          <w:b/>
          <w:lang w:val="ca-ES"/>
        </w:rPr>
      </w:pPr>
    </w:p>
    <w:p w14:paraId="3B7B80F6" w14:textId="77777777" w:rsidR="009645F3" w:rsidRPr="000A5C30" w:rsidRDefault="009645F3" w:rsidP="009645F3">
      <w:pPr>
        <w:pStyle w:val="Pargrafdellista"/>
        <w:jc w:val="both"/>
        <w:rPr>
          <w:rFonts w:ascii="Arial" w:hAnsi="Arial" w:cs="Arial"/>
          <w:b/>
          <w:lang w:val="ca-ES"/>
        </w:rPr>
      </w:pPr>
    </w:p>
    <w:p w14:paraId="0C0F338A" w14:textId="77777777" w:rsidR="001C6388" w:rsidRDefault="001C6388" w:rsidP="001C6388">
      <w:pPr>
        <w:pStyle w:val="Pargrafdellista"/>
        <w:numPr>
          <w:ilvl w:val="0"/>
          <w:numId w:val="39"/>
        </w:numPr>
        <w:jc w:val="both"/>
        <w:rPr>
          <w:rFonts w:ascii="Arial" w:hAnsi="Arial" w:cs="Arial"/>
          <w:b/>
          <w:lang w:val="ca-ES"/>
        </w:rPr>
      </w:pPr>
      <w:r w:rsidRPr="000A5C30">
        <w:rPr>
          <w:rFonts w:ascii="Arial" w:hAnsi="Arial" w:cs="Arial"/>
          <w:b/>
          <w:lang w:val="ca-ES"/>
        </w:rPr>
        <w:t>Com traspassaries la informació diària a la Treballadora Social referent de la Sra. Mercè?</w:t>
      </w:r>
    </w:p>
    <w:p w14:paraId="3E38E443" w14:textId="77777777" w:rsidR="009645F3" w:rsidRDefault="009645F3" w:rsidP="009645F3">
      <w:pPr>
        <w:pStyle w:val="Pargrafdellista"/>
        <w:jc w:val="both"/>
        <w:rPr>
          <w:rFonts w:ascii="Arial" w:hAnsi="Arial" w:cs="Arial"/>
          <w:b/>
          <w:lang w:val="ca-ES"/>
        </w:rPr>
      </w:pPr>
    </w:p>
    <w:p w14:paraId="2799C1D9" w14:textId="77777777" w:rsidR="00283F8E" w:rsidRPr="00EF3176" w:rsidRDefault="009645F3" w:rsidP="009645F3">
      <w:pPr>
        <w:pStyle w:val="Pargrafdellista"/>
        <w:jc w:val="both"/>
        <w:rPr>
          <w:rFonts w:ascii="Arial" w:hAnsi="Arial" w:cs="Arial"/>
          <w:lang w:val="ca-ES"/>
        </w:rPr>
      </w:pPr>
      <w:r w:rsidRPr="00EF3176">
        <w:rPr>
          <w:rFonts w:ascii="Arial" w:hAnsi="Arial" w:cs="Arial"/>
          <w:lang w:val="ca-ES"/>
        </w:rPr>
        <w:t xml:space="preserve">D’acord amb el Manual de Bones Pràctiques del SAD, els/les treballadors/es familiars, </w:t>
      </w:r>
      <w:r w:rsidR="00283F8E" w:rsidRPr="00EF3176">
        <w:rPr>
          <w:rFonts w:ascii="Arial" w:hAnsi="Arial" w:cs="Arial"/>
          <w:lang w:val="ca-ES"/>
        </w:rPr>
        <w:t>han de facilitar a la persona usuària atesa el full de registre cada vegada que es realitzi un servei, i aquesta haurà d’omplir el full de registre indicant l’hora que s’inicia el servei i l’hora que es finalitza així com signar el control horari. Aquest document, mensualment, s’incorporarà al Gestiona a l’expedient de la persona beneficiària i el signarà la professional del SAD. (model Annex 3).</w:t>
      </w:r>
    </w:p>
    <w:p w14:paraId="50AE5DB3" w14:textId="77777777" w:rsidR="00283F8E" w:rsidRPr="00EF3176" w:rsidRDefault="00283F8E" w:rsidP="009645F3">
      <w:pPr>
        <w:pStyle w:val="Pargrafdellista"/>
        <w:jc w:val="both"/>
        <w:rPr>
          <w:rFonts w:ascii="Arial" w:hAnsi="Arial" w:cs="Arial"/>
          <w:lang w:val="ca-ES"/>
        </w:rPr>
      </w:pPr>
    </w:p>
    <w:p w14:paraId="4C4D7AE3" w14:textId="69734AE5" w:rsidR="009645F3" w:rsidRPr="00EF3176" w:rsidRDefault="00283F8E" w:rsidP="009645F3">
      <w:pPr>
        <w:pStyle w:val="Pargrafdellista"/>
        <w:jc w:val="both"/>
        <w:rPr>
          <w:rFonts w:ascii="Arial" w:hAnsi="Arial" w:cs="Arial"/>
          <w:lang w:val="ca-ES"/>
        </w:rPr>
      </w:pPr>
      <w:r w:rsidRPr="00EF3176">
        <w:rPr>
          <w:rFonts w:ascii="Arial" w:hAnsi="Arial" w:cs="Arial"/>
          <w:lang w:val="ca-ES"/>
        </w:rPr>
        <w:t xml:space="preserve">Així mateix, </w:t>
      </w:r>
      <w:r w:rsidR="009645F3" w:rsidRPr="00EF3176">
        <w:rPr>
          <w:rFonts w:ascii="Arial" w:hAnsi="Arial" w:cs="Arial"/>
          <w:lang w:val="ca-ES"/>
        </w:rPr>
        <w:t>setmanalment (els divendres) faran arribar a les treballadores socials referents i al coordinador del departament un traspàs amb la informació rellevant: les tasques realitzades en els domicilis, les incidències que hi ha hagut, empitj</w:t>
      </w:r>
      <w:r w:rsidR="00C125F8" w:rsidRPr="00EF3176">
        <w:rPr>
          <w:rFonts w:ascii="Arial" w:hAnsi="Arial" w:cs="Arial"/>
          <w:lang w:val="ca-ES"/>
        </w:rPr>
        <w:t>orament de l’estat de salut.</w:t>
      </w:r>
      <w:r w:rsidR="009645F3" w:rsidRPr="00EF3176">
        <w:rPr>
          <w:rFonts w:ascii="Arial" w:hAnsi="Arial" w:cs="Arial"/>
          <w:lang w:val="ca-ES"/>
        </w:rPr>
        <w:t xml:space="preserve"> (model Annex 2).</w:t>
      </w:r>
      <w:r w:rsidR="00276798">
        <w:rPr>
          <w:rFonts w:ascii="Arial" w:hAnsi="Arial" w:cs="Arial"/>
          <w:lang w:val="ca-ES"/>
        </w:rPr>
        <w:t xml:space="preserve"> </w:t>
      </w:r>
    </w:p>
    <w:p w14:paraId="53702EA8" w14:textId="77777777" w:rsidR="009645F3" w:rsidRPr="009645F3" w:rsidRDefault="009645F3" w:rsidP="009645F3">
      <w:pPr>
        <w:jc w:val="both"/>
        <w:rPr>
          <w:rFonts w:ascii="Arial" w:hAnsi="Arial" w:cs="Arial"/>
          <w:b/>
          <w:lang w:val="ca-ES"/>
        </w:rPr>
      </w:pPr>
    </w:p>
    <w:p w14:paraId="42B8F686" w14:textId="16C2BE8D" w:rsidR="00BE29B5" w:rsidRPr="00C825E5" w:rsidRDefault="00276798" w:rsidP="00043E57">
      <w:pPr>
        <w:pStyle w:val="Pargrafdellista"/>
        <w:numPr>
          <w:ilvl w:val="0"/>
          <w:numId w:val="39"/>
        </w:numPr>
        <w:jc w:val="both"/>
        <w:rPr>
          <w:rFonts w:ascii="Arial" w:hAnsi="Arial" w:cs="Arial"/>
          <w:b/>
          <w:lang w:val="ca-ES"/>
        </w:rPr>
      </w:pPr>
      <w:r>
        <w:rPr>
          <w:rFonts w:ascii="Arial" w:hAnsi="Arial" w:cs="Arial"/>
          <w:b/>
          <w:lang w:val="ca-ES"/>
        </w:rPr>
        <w:t>Com actuarie</w:t>
      </w:r>
      <w:r w:rsidR="006B6598">
        <w:rPr>
          <w:rFonts w:ascii="Arial" w:hAnsi="Arial" w:cs="Arial"/>
          <w:b/>
          <w:lang w:val="ca-ES"/>
        </w:rPr>
        <w:t xml:space="preserve">s </w:t>
      </w:r>
      <w:r>
        <w:rPr>
          <w:rFonts w:ascii="Arial" w:hAnsi="Arial" w:cs="Arial"/>
          <w:b/>
          <w:lang w:val="ca-ES"/>
        </w:rPr>
        <w:t xml:space="preserve">en cas </w:t>
      </w:r>
      <w:r w:rsidR="006B6598">
        <w:rPr>
          <w:rFonts w:ascii="Arial" w:hAnsi="Arial" w:cs="Arial"/>
          <w:b/>
          <w:lang w:val="ca-ES"/>
        </w:rPr>
        <w:t>que ocorregués una i</w:t>
      </w:r>
      <w:r>
        <w:rPr>
          <w:rFonts w:ascii="Arial" w:hAnsi="Arial" w:cs="Arial"/>
          <w:b/>
          <w:lang w:val="ca-ES"/>
        </w:rPr>
        <w:t>ncidència del Servei amb la senyora Mercè</w:t>
      </w:r>
      <w:r w:rsidR="001C6388" w:rsidRPr="000A5C30">
        <w:rPr>
          <w:rFonts w:ascii="Arial" w:hAnsi="Arial" w:cs="Arial"/>
          <w:b/>
          <w:lang w:val="ca-ES"/>
        </w:rPr>
        <w:t>?</w:t>
      </w:r>
    </w:p>
    <w:p w14:paraId="1803DFAA" w14:textId="77777777" w:rsidR="00276798" w:rsidRDefault="00276798" w:rsidP="00276798">
      <w:pPr>
        <w:pStyle w:val="Pargrafdellista"/>
        <w:jc w:val="both"/>
        <w:rPr>
          <w:rFonts w:ascii="Arial" w:hAnsi="Arial" w:cs="Arial"/>
          <w:lang w:val="ca-ES"/>
        </w:rPr>
      </w:pPr>
    </w:p>
    <w:p w14:paraId="36437ED7" w14:textId="5665BCAB" w:rsidR="00276798" w:rsidRPr="00EF3176" w:rsidRDefault="00276798" w:rsidP="00276798">
      <w:pPr>
        <w:pStyle w:val="Pargrafdellista"/>
        <w:jc w:val="both"/>
        <w:rPr>
          <w:rFonts w:ascii="Arial" w:hAnsi="Arial" w:cs="Arial"/>
          <w:lang w:val="ca-ES"/>
        </w:rPr>
      </w:pPr>
      <w:r w:rsidRPr="00276798">
        <w:rPr>
          <w:rFonts w:ascii="Arial" w:hAnsi="Arial" w:cs="Arial"/>
          <w:lang w:val="ca-ES"/>
        </w:rPr>
        <w:t xml:space="preserve">Per qualsevol emergència (caiguda, indisposició, ...) </w:t>
      </w:r>
      <w:r>
        <w:rPr>
          <w:rFonts w:ascii="Arial" w:hAnsi="Arial" w:cs="Arial"/>
          <w:lang w:val="ca-ES"/>
        </w:rPr>
        <w:t xml:space="preserve">cal </w:t>
      </w:r>
      <w:r w:rsidRPr="00276798">
        <w:rPr>
          <w:rFonts w:ascii="Arial" w:hAnsi="Arial" w:cs="Arial"/>
          <w:lang w:val="ca-ES"/>
        </w:rPr>
        <w:t>trucar immediatament al 112, i</w:t>
      </w:r>
      <w:r>
        <w:rPr>
          <w:rFonts w:ascii="Arial" w:hAnsi="Arial" w:cs="Arial"/>
          <w:lang w:val="ca-ES"/>
        </w:rPr>
        <w:t xml:space="preserve"> </w:t>
      </w:r>
      <w:r w:rsidRPr="00276798">
        <w:rPr>
          <w:rFonts w:ascii="Arial" w:hAnsi="Arial" w:cs="Arial"/>
          <w:lang w:val="ca-ES"/>
        </w:rPr>
        <w:t>a continuació avisar a un familiar i al coordinador del departament</w:t>
      </w:r>
      <w:r>
        <w:rPr>
          <w:rFonts w:ascii="Arial" w:hAnsi="Arial" w:cs="Arial"/>
          <w:lang w:val="ca-ES"/>
        </w:rPr>
        <w:t xml:space="preserve"> (al/a la cap de Serveis Socials).</w:t>
      </w:r>
    </w:p>
    <w:p w14:paraId="20A51205" w14:textId="4F61C97D" w:rsidR="00C825E5" w:rsidRDefault="00276798" w:rsidP="00276798">
      <w:pPr>
        <w:ind w:left="708"/>
        <w:jc w:val="both"/>
        <w:rPr>
          <w:rFonts w:ascii="Arial" w:hAnsi="Arial" w:cs="Arial"/>
          <w:lang w:val="ca-ES"/>
        </w:rPr>
      </w:pPr>
      <w:r>
        <w:rPr>
          <w:rFonts w:ascii="Arial" w:hAnsi="Arial" w:cs="Arial"/>
          <w:lang w:val="ca-ES"/>
        </w:rPr>
        <w:t>Addicionalment, d’acord amb el que estableix el Manual de Bones Pràctiques del SAD Municipal, s</w:t>
      </w:r>
      <w:r w:rsidRPr="00276798">
        <w:rPr>
          <w:rFonts w:ascii="Arial" w:hAnsi="Arial" w:cs="Arial"/>
          <w:lang w:val="ca-ES"/>
        </w:rPr>
        <w:t>i es detecta una incidència important/greu en el transcurs d’un servei, s’informarà a través del document/model/informe d’incidències que teniu a la vostre disposició (model Annex 1</w:t>
      </w:r>
      <w:r w:rsidR="006B6598">
        <w:rPr>
          <w:rFonts w:ascii="Arial" w:hAnsi="Arial" w:cs="Arial"/>
          <w:lang w:val="ca-ES"/>
        </w:rPr>
        <w:t xml:space="preserve"> del Manual</w:t>
      </w:r>
      <w:r w:rsidRPr="00276798">
        <w:rPr>
          <w:rFonts w:ascii="Arial" w:hAnsi="Arial" w:cs="Arial"/>
          <w:lang w:val="ca-ES"/>
        </w:rPr>
        <w:t>). Aquest document s’incorporarà/tramitarà a través del Gestiona en</w:t>
      </w:r>
      <w:r>
        <w:rPr>
          <w:rFonts w:ascii="Arial" w:hAnsi="Arial" w:cs="Arial"/>
          <w:lang w:val="ca-ES"/>
        </w:rPr>
        <w:t xml:space="preserve"> </w:t>
      </w:r>
      <w:r w:rsidRPr="00276798">
        <w:rPr>
          <w:rFonts w:ascii="Arial" w:hAnsi="Arial" w:cs="Arial"/>
          <w:lang w:val="ca-ES"/>
        </w:rPr>
        <w:t>l’expedient corresponent a les incidències del SAD municipal.</w:t>
      </w:r>
      <w:r>
        <w:rPr>
          <w:rFonts w:ascii="Arial" w:hAnsi="Arial" w:cs="Arial"/>
          <w:lang w:val="ca-ES"/>
        </w:rPr>
        <w:t xml:space="preserve"> Aquest document haurà de contenir la informació següent:</w:t>
      </w:r>
    </w:p>
    <w:p w14:paraId="7F3E1DE9" w14:textId="77777777" w:rsidR="006B6598" w:rsidRDefault="006B6598" w:rsidP="006B6598">
      <w:pPr>
        <w:ind w:left="708"/>
        <w:jc w:val="both"/>
        <w:rPr>
          <w:rFonts w:ascii="Arial" w:hAnsi="Arial" w:cs="Arial"/>
          <w:lang w:val="ca-ES"/>
        </w:rPr>
      </w:pPr>
    </w:p>
    <w:p w14:paraId="46E25E93" w14:textId="7BEFBB10" w:rsidR="006B6598" w:rsidRPr="006B6598" w:rsidRDefault="006B6598" w:rsidP="006B6598">
      <w:pPr>
        <w:ind w:left="708"/>
        <w:jc w:val="both"/>
        <w:rPr>
          <w:rFonts w:ascii="Arial" w:hAnsi="Arial" w:cs="Arial"/>
          <w:i/>
          <w:iCs/>
          <w:lang w:val="ca-ES"/>
        </w:rPr>
      </w:pPr>
      <w:r w:rsidRPr="006B6598">
        <w:rPr>
          <w:rFonts w:ascii="Arial" w:hAnsi="Arial" w:cs="Arial"/>
          <w:i/>
          <w:iCs/>
          <w:lang w:val="ca-ES"/>
        </w:rPr>
        <w:t xml:space="preserve">El Sr/La Sra. ____________, actuant en les funcions pròpies de treballadora familiar d’atenció a les persones de l’Ajuntament de Mont-roig del Camp, en el marc de les tasques establertes pel Reglament regulador del servei d’atenció </w:t>
      </w:r>
      <w:r w:rsidRPr="006B6598">
        <w:rPr>
          <w:rFonts w:ascii="Arial" w:hAnsi="Arial" w:cs="Arial"/>
          <w:i/>
          <w:iCs/>
          <w:lang w:val="ca-ES"/>
        </w:rPr>
        <w:lastRenderedPageBreak/>
        <w:t>domiciliària municipal, publicat al DOGC amb data 4 de juny de 2019 i amb número 7889, evacua la següent</w:t>
      </w:r>
    </w:p>
    <w:p w14:paraId="7552FF25" w14:textId="77777777" w:rsidR="006B6598" w:rsidRPr="006B6598" w:rsidRDefault="006B6598" w:rsidP="006B6598">
      <w:pPr>
        <w:ind w:left="708"/>
        <w:jc w:val="both"/>
        <w:rPr>
          <w:rFonts w:ascii="Arial" w:hAnsi="Arial" w:cs="Arial"/>
          <w:i/>
          <w:iCs/>
          <w:lang w:val="ca-ES"/>
        </w:rPr>
      </w:pPr>
      <w:r w:rsidRPr="006B6598">
        <w:rPr>
          <w:rFonts w:ascii="Arial" w:hAnsi="Arial" w:cs="Arial"/>
          <w:i/>
          <w:iCs/>
          <w:lang w:val="ca-ES"/>
        </w:rPr>
        <w:t>ACTA D’INCIDÈNCIES</w:t>
      </w:r>
    </w:p>
    <w:p w14:paraId="57EB5683" w14:textId="22DC0F49" w:rsidR="006B6598" w:rsidRPr="006B6598" w:rsidRDefault="006B6598" w:rsidP="006B6598">
      <w:pPr>
        <w:ind w:left="708"/>
        <w:jc w:val="both"/>
        <w:rPr>
          <w:rFonts w:ascii="Arial" w:hAnsi="Arial" w:cs="Arial"/>
          <w:i/>
          <w:iCs/>
          <w:lang w:val="ca-ES"/>
        </w:rPr>
      </w:pPr>
      <w:r w:rsidRPr="006B6598">
        <w:rPr>
          <w:rFonts w:ascii="Arial" w:hAnsi="Arial" w:cs="Arial"/>
          <w:i/>
          <w:iCs/>
          <w:lang w:val="ca-ES"/>
        </w:rPr>
        <w:t>Les facultats d’observació, seguiment i denúncia per les que aquesta s’elabora emanen de l’habilitació funcional quant a la detecció de situacions i/o observacions en el marc de les relacions socials i familiars del beneficiari de la prestació del SAD, segons l’article</w:t>
      </w:r>
      <w:r>
        <w:rPr>
          <w:rFonts w:ascii="Arial" w:hAnsi="Arial" w:cs="Arial"/>
          <w:i/>
          <w:iCs/>
          <w:lang w:val="ca-ES"/>
        </w:rPr>
        <w:t xml:space="preserve"> </w:t>
      </w:r>
      <w:r w:rsidRPr="006B6598">
        <w:rPr>
          <w:rFonts w:ascii="Arial" w:hAnsi="Arial" w:cs="Arial"/>
          <w:i/>
          <w:iCs/>
          <w:lang w:val="ca-ES"/>
        </w:rPr>
        <w:t>12.1 i 14 del Reglament municipal que en desenvolupa el servei.</w:t>
      </w:r>
    </w:p>
    <w:tbl>
      <w:tblPr>
        <w:tblStyle w:val="Taulaambquadrcula"/>
        <w:tblW w:w="0" w:type="auto"/>
        <w:tblInd w:w="708" w:type="dxa"/>
        <w:tblLook w:val="04A0" w:firstRow="1" w:lastRow="0" w:firstColumn="1" w:lastColumn="0" w:noHBand="0" w:noVBand="1"/>
      </w:tblPr>
      <w:tblGrid>
        <w:gridCol w:w="2548"/>
        <w:gridCol w:w="5238"/>
      </w:tblGrid>
      <w:tr w:rsidR="006B6598" w:rsidRPr="006B6598" w14:paraId="2FE571E3" w14:textId="77777777" w:rsidTr="00AE264A">
        <w:tc>
          <w:tcPr>
            <w:tcW w:w="7786" w:type="dxa"/>
            <w:gridSpan w:val="2"/>
          </w:tcPr>
          <w:p w14:paraId="4C6A9510" w14:textId="48A1C6F7" w:rsidR="006B6598" w:rsidRPr="006B6598" w:rsidRDefault="006B6598" w:rsidP="006B6598">
            <w:pPr>
              <w:ind w:left="708"/>
              <w:jc w:val="both"/>
              <w:rPr>
                <w:rFonts w:ascii="Arial" w:hAnsi="Arial" w:cs="Arial"/>
                <w:b/>
                <w:bCs/>
                <w:i/>
                <w:iCs/>
              </w:rPr>
            </w:pPr>
            <w:r w:rsidRPr="006B6598">
              <w:rPr>
                <w:rFonts w:ascii="Arial" w:hAnsi="Arial" w:cs="Arial"/>
                <w:b/>
                <w:bCs/>
                <w:i/>
                <w:iCs/>
              </w:rPr>
              <w:t>PERSONA BENEFICIARIA DEL SAD MUNICIPAL</w:t>
            </w:r>
          </w:p>
        </w:tc>
      </w:tr>
      <w:tr w:rsidR="006B6598" w:rsidRPr="006B6598" w14:paraId="6D5FA57F" w14:textId="77777777" w:rsidTr="006B6598">
        <w:tc>
          <w:tcPr>
            <w:tcW w:w="2548" w:type="dxa"/>
          </w:tcPr>
          <w:p w14:paraId="104EDA99" w14:textId="6FA6AE9B" w:rsidR="006B6598" w:rsidRPr="006B6598" w:rsidRDefault="006B6598" w:rsidP="006B6598">
            <w:pPr>
              <w:pStyle w:val="Default"/>
              <w:jc w:val="both"/>
              <w:rPr>
                <w:i/>
                <w:iCs/>
              </w:rPr>
            </w:pPr>
            <w:r w:rsidRPr="006B6598">
              <w:rPr>
                <w:i/>
                <w:iCs/>
                <w:sz w:val="22"/>
                <w:szCs w:val="22"/>
              </w:rPr>
              <w:t xml:space="preserve">Identificació </w:t>
            </w:r>
          </w:p>
        </w:tc>
        <w:tc>
          <w:tcPr>
            <w:tcW w:w="5238" w:type="dxa"/>
          </w:tcPr>
          <w:p w14:paraId="3C24DDD9" w14:textId="77777777" w:rsidR="006B6598" w:rsidRPr="006B6598" w:rsidRDefault="006B6598" w:rsidP="006B6598">
            <w:pPr>
              <w:jc w:val="both"/>
              <w:rPr>
                <w:rFonts w:ascii="Arial" w:hAnsi="Arial" w:cs="Arial"/>
                <w:i/>
                <w:iCs/>
              </w:rPr>
            </w:pPr>
          </w:p>
        </w:tc>
      </w:tr>
      <w:tr w:rsidR="006B6598" w:rsidRPr="006B6598" w14:paraId="172BABF4" w14:textId="77777777" w:rsidTr="006B6598">
        <w:tc>
          <w:tcPr>
            <w:tcW w:w="2548" w:type="dxa"/>
          </w:tcPr>
          <w:p w14:paraId="095CE6E9" w14:textId="79592873" w:rsidR="006B6598" w:rsidRPr="006B6598" w:rsidRDefault="006B6598" w:rsidP="006B6598">
            <w:pPr>
              <w:jc w:val="both"/>
              <w:rPr>
                <w:rFonts w:ascii="Arial" w:hAnsi="Arial" w:cs="Arial"/>
                <w:i/>
                <w:iCs/>
              </w:rPr>
            </w:pPr>
            <w:r w:rsidRPr="006B6598">
              <w:rPr>
                <w:rFonts w:ascii="Arial" w:hAnsi="Arial" w:cs="Arial"/>
                <w:i/>
                <w:iCs/>
              </w:rPr>
              <w:t>D.N.I./N.I.E./Passaport</w:t>
            </w:r>
          </w:p>
        </w:tc>
        <w:tc>
          <w:tcPr>
            <w:tcW w:w="5238" w:type="dxa"/>
          </w:tcPr>
          <w:p w14:paraId="4C13302A" w14:textId="77777777" w:rsidR="006B6598" w:rsidRPr="006B6598" w:rsidRDefault="006B6598" w:rsidP="006B6598">
            <w:pPr>
              <w:jc w:val="both"/>
              <w:rPr>
                <w:rFonts w:ascii="Arial" w:hAnsi="Arial" w:cs="Arial"/>
                <w:i/>
                <w:iCs/>
              </w:rPr>
            </w:pPr>
          </w:p>
        </w:tc>
      </w:tr>
      <w:tr w:rsidR="006B6598" w:rsidRPr="006B6598" w14:paraId="54093AEF" w14:textId="77777777" w:rsidTr="006B6598">
        <w:tc>
          <w:tcPr>
            <w:tcW w:w="2548" w:type="dxa"/>
          </w:tcPr>
          <w:p w14:paraId="01706A50" w14:textId="43AACCCC" w:rsidR="006B6598" w:rsidRPr="006B6598" w:rsidRDefault="006B6598" w:rsidP="006B6598">
            <w:pPr>
              <w:jc w:val="both"/>
              <w:rPr>
                <w:rFonts w:ascii="Arial" w:hAnsi="Arial" w:cs="Arial"/>
                <w:i/>
                <w:iCs/>
              </w:rPr>
            </w:pPr>
            <w:r w:rsidRPr="006B6598">
              <w:rPr>
                <w:rFonts w:ascii="Arial" w:hAnsi="Arial" w:cs="Arial"/>
                <w:i/>
                <w:iCs/>
              </w:rPr>
              <w:t>Adreça</w:t>
            </w:r>
          </w:p>
        </w:tc>
        <w:tc>
          <w:tcPr>
            <w:tcW w:w="5238" w:type="dxa"/>
          </w:tcPr>
          <w:p w14:paraId="50AB3B28" w14:textId="77777777" w:rsidR="006B6598" w:rsidRPr="006B6598" w:rsidRDefault="006B6598" w:rsidP="006B6598">
            <w:pPr>
              <w:jc w:val="both"/>
              <w:rPr>
                <w:rFonts w:ascii="Arial" w:hAnsi="Arial" w:cs="Arial"/>
                <w:i/>
                <w:iCs/>
              </w:rPr>
            </w:pPr>
          </w:p>
        </w:tc>
      </w:tr>
    </w:tbl>
    <w:p w14:paraId="575EC02B" w14:textId="77777777" w:rsidR="006B6598" w:rsidRPr="006B6598" w:rsidRDefault="006B6598" w:rsidP="006B6598">
      <w:pPr>
        <w:ind w:left="708"/>
        <w:jc w:val="both"/>
        <w:rPr>
          <w:rFonts w:ascii="Arial" w:hAnsi="Arial" w:cs="Arial"/>
          <w:i/>
          <w:iCs/>
          <w:lang w:val="ca-ES"/>
        </w:rPr>
      </w:pPr>
    </w:p>
    <w:p w14:paraId="7E3180C2" w14:textId="0A7F7957" w:rsidR="006B6598" w:rsidRPr="006B6598" w:rsidRDefault="006B6598" w:rsidP="006B6598">
      <w:pPr>
        <w:ind w:left="708"/>
        <w:jc w:val="both"/>
        <w:rPr>
          <w:rFonts w:ascii="Arial" w:hAnsi="Arial" w:cs="Arial"/>
          <w:i/>
          <w:iCs/>
          <w:lang w:val="ca-ES"/>
        </w:rPr>
      </w:pPr>
      <w:r w:rsidRPr="006B6598">
        <w:rPr>
          <w:rFonts w:ascii="Arial" w:hAnsi="Arial" w:cs="Arial"/>
          <w:i/>
          <w:iCs/>
          <w:lang w:val="ca-ES"/>
        </w:rPr>
        <w:t>DESCRIPCIÓ DE LA INCIDÈNCIA I DATA:</w:t>
      </w:r>
    </w:p>
    <w:p w14:paraId="1B08A3CF" w14:textId="77777777" w:rsidR="006B6598" w:rsidRDefault="006B6598" w:rsidP="006B6598">
      <w:pPr>
        <w:ind w:left="708"/>
        <w:jc w:val="both"/>
        <w:rPr>
          <w:rFonts w:ascii="Arial" w:hAnsi="Arial" w:cs="Arial"/>
          <w:i/>
          <w:iCs/>
          <w:lang w:val="ca-ES"/>
        </w:rPr>
      </w:pPr>
    </w:p>
    <w:p w14:paraId="70F8A291" w14:textId="77777777" w:rsidR="006B6598" w:rsidRPr="006B6598" w:rsidRDefault="006B6598" w:rsidP="006B6598">
      <w:pPr>
        <w:ind w:left="708"/>
        <w:jc w:val="both"/>
        <w:rPr>
          <w:rFonts w:ascii="Arial" w:hAnsi="Arial" w:cs="Arial"/>
          <w:i/>
          <w:iCs/>
          <w:lang w:val="ca-ES"/>
        </w:rPr>
      </w:pPr>
    </w:p>
    <w:p w14:paraId="31884E37" w14:textId="77777777" w:rsidR="006B6598" w:rsidRPr="006B6598" w:rsidRDefault="006B6598" w:rsidP="006B6598">
      <w:pPr>
        <w:ind w:left="708"/>
        <w:jc w:val="both"/>
        <w:rPr>
          <w:rFonts w:ascii="Arial" w:hAnsi="Arial" w:cs="Arial"/>
          <w:i/>
          <w:iCs/>
          <w:lang w:val="ca-ES"/>
        </w:rPr>
      </w:pPr>
    </w:p>
    <w:p w14:paraId="4C259BF8" w14:textId="0C2C1D38" w:rsidR="006B6598" w:rsidRPr="006B6598" w:rsidRDefault="006B6598" w:rsidP="006B6598">
      <w:pPr>
        <w:ind w:left="708"/>
        <w:jc w:val="both"/>
        <w:rPr>
          <w:rFonts w:ascii="Arial" w:hAnsi="Arial" w:cs="Arial"/>
          <w:i/>
          <w:iCs/>
          <w:lang w:val="ca-ES"/>
        </w:rPr>
      </w:pPr>
      <w:r w:rsidRPr="006B6598">
        <w:rPr>
          <w:rFonts w:ascii="Arial" w:hAnsi="Arial" w:cs="Arial"/>
          <w:i/>
          <w:iCs/>
          <w:noProof/>
          <w:lang w:val="ca-ES"/>
        </w:rPr>
        <mc:AlternateContent>
          <mc:Choice Requires="wps">
            <w:drawing>
              <wp:anchor distT="0" distB="0" distL="114300" distR="114300" simplePos="0" relativeHeight="251659264" behindDoc="0" locked="0" layoutInCell="1" allowOverlap="1" wp14:anchorId="1369998E" wp14:editId="3D37EC0B">
                <wp:simplePos x="0" y="0"/>
                <wp:positionH relativeFrom="column">
                  <wp:posOffset>704215</wp:posOffset>
                </wp:positionH>
                <wp:positionV relativeFrom="paragraph">
                  <wp:posOffset>273685</wp:posOffset>
                </wp:positionV>
                <wp:extent cx="215900" cy="165100"/>
                <wp:effectExtent l="0" t="0" r="12700" b="25400"/>
                <wp:wrapNone/>
                <wp:docPr id="1761122624" name="Rectangle 1"/>
                <wp:cNvGraphicFramePr/>
                <a:graphic xmlns:a="http://schemas.openxmlformats.org/drawingml/2006/main">
                  <a:graphicData uri="http://schemas.microsoft.com/office/word/2010/wordprocessingShape">
                    <wps:wsp>
                      <wps:cNvSpPr/>
                      <wps:spPr>
                        <a:xfrm>
                          <a:off x="0" y="0"/>
                          <a:ext cx="215900" cy="1651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217E9" id="Rectangle 1" o:spid="_x0000_s1026" style="position:absolute;margin-left:55.45pt;margin-top:21.55pt;width:17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" fillcolor="white [3201]" strokecolor="#5b9bd5 [3204]" strokeweight="1pt"/>
            </w:pict>
          </mc:Fallback>
        </mc:AlternateContent>
      </w:r>
      <w:r w:rsidRPr="006B6598">
        <w:rPr>
          <w:rFonts w:ascii="Arial" w:hAnsi="Arial" w:cs="Arial"/>
          <w:i/>
          <w:iCs/>
          <w:lang w:val="ca-ES"/>
        </w:rPr>
        <w:t>S’annexa documentació:____________</w:t>
      </w:r>
    </w:p>
    <w:p w14:paraId="59DD5EEC" w14:textId="3598B19B" w:rsidR="006B6598" w:rsidRPr="006B6598" w:rsidRDefault="006B6598" w:rsidP="006B6598">
      <w:pPr>
        <w:ind w:left="708"/>
        <w:jc w:val="both"/>
        <w:rPr>
          <w:rFonts w:ascii="Arial" w:hAnsi="Arial" w:cs="Arial"/>
          <w:i/>
          <w:iCs/>
          <w:lang w:val="ca-ES"/>
        </w:rPr>
      </w:pPr>
      <w:r w:rsidRPr="006B6598">
        <w:rPr>
          <w:rFonts w:ascii="Arial" w:hAnsi="Arial" w:cs="Arial"/>
          <w:i/>
          <w:iCs/>
          <w:noProof/>
          <w:lang w:val="ca-ES"/>
        </w:rPr>
        <mc:AlternateContent>
          <mc:Choice Requires="wps">
            <w:drawing>
              <wp:anchor distT="0" distB="0" distL="114300" distR="114300" simplePos="0" relativeHeight="251661312" behindDoc="0" locked="0" layoutInCell="1" allowOverlap="1" wp14:anchorId="64A43815" wp14:editId="0E0455EE">
                <wp:simplePos x="0" y="0"/>
                <wp:positionH relativeFrom="column">
                  <wp:posOffset>736600</wp:posOffset>
                </wp:positionH>
                <wp:positionV relativeFrom="paragraph">
                  <wp:posOffset>274955</wp:posOffset>
                </wp:positionV>
                <wp:extent cx="215900" cy="165100"/>
                <wp:effectExtent l="0" t="0" r="12700" b="25400"/>
                <wp:wrapNone/>
                <wp:docPr id="1216987178" name="Rectangle 1"/>
                <wp:cNvGraphicFramePr/>
                <a:graphic xmlns:a="http://schemas.openxmlformats.org/drawingml/2006/main">
                  <a:graphicData uri="http://schemas.microsoft.com/office/word/2010/wordprocessingShape">
                    <wps:wsp>
                      <wps:cNvSpPr/>
                      <wps:spPr>
                        <a:xfrm>
                          <a:off x="0" y="0"/>
                          <a:ext cx="215900" cy="1651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1F316" id="Rectangle 1" o:spid="_x0000_s1026" style="position:absolute;margin-left:58pt;margin-top:21.65pt;width:17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" fillcolor="white [3201]" strokecolor="#5b9bd5 [3204]" strokeweight="1pt"/>
            </w:pict>
          </mc:Fallback>
        </mc:AlternateContent>
      </w:r>
      <w:r w:rsidRPr="006B6598">
        <w:rPr>
          <w:rFonts w:ascii="Arial" w:hAnsi="Arial" w:cs="Arial"/>
          <w:i/>
          <w:iCs/>
          <w:lang w:val="ca-ES"/>
        </w:rPr>
        <w:t>SÍ</w:t>
      </w:r>
    </w:p>
    <w:p w14:paraId="1C8F57CE" w14:textId="7EA5B188" w:rsidR="006B6598" w:rsidRPr="006B6598" w:rsidRDefault="006B6598" w:rsidP="006B6598">
      <w:pPr>
        <w:ind w:left="708"/>
        <w:jc w:val="both"/>
        <w:rPr>
          <w:rFonts w:ascii="Arial" w:hAnsi="Arial" w:cs="Arial"/>
          <w:i/>
          <w:iCs/>
          <w:lang w:val="ca-ES"/>
        </w:rPr>
      </w:pPr>
      <w:r w:rsidRPr="006B6598">
        <w:rPr>
          <w:rFonts w:ascii="Arial" w:hAnsi="Arial" w:cs="Arial"/>
          <w:i/>
          <w:iCs/>
          <w:lang w:val="ca-ES"/>
        </w:rPr>
        <w:t xml:space="preserve">NO  </w:t>
      </w:r>
    </w:p>
    <w:p w14:paraId="31063CDB" w14:textId="77777777" w:rsidR="006B6598" w:rsidRPr="006B6598" w:rsidRDefault="006B6598" w:rsidP="006B6598">
      <w:pPr>
        <w:ind w:left="708"/>
        <w:jc w:val="both"/>
        <w:rPr>
          <w:rFonts w:ascii="Arial" w:hAnsi="Arial" w:cs="Arial"/>
          <w:i/>
          <w:iCs/>
          <w:lang w:val="ca-ES"/>
        </w:rPr>
      </w:pPr>
    </w:p>
    <w:p w14:paraId="42284C08" w14:textId="3DE2633F" w:rsidR="006B6598" w:rsidRPr="006B6598" w:rsidRDefault="006B6598" w:rsidP="006B6598">
      <w:pPr>
        <w:ind w:left="708"/>
        <w:jc w:val="both"/>
        <w:rPr>
          <w:rFonts w:ascii="Arial" w:hAnsi="Arial" w:cs="Arial"/>
          <w:i/>
          <w:iCs/>
          <w:lang w:val="ca-ES"/>
        </w:rPr>
      </w:pPr>
      <w:r w:rsidRPr="006B6598">
        <w:rPr>
          <w:rFonts w:ascii="Arial" w:hAnsi="Arial" w:cs="Arial"/>
          <w:i/>
          <w:iCs/>
          <w:lang w:val="ca-ES"/>
        </w:rPr>
        <w:t>A Mont-roig del Camp,</w:t>
      </w:r>
    </w:p>
    <w:p w14:paraId="1EF9B2B7" w14:textId="575976A6" w:rsidR="006B6598" w:rsidRPr="006B6598" w:rsidRDefault="006B6598" w:rsidP="006B6598">
      <w:pPr>
        <w:ind w:left="708"/>
        <w:jc w:val="both"/>
        <w:rPr>
          <w:rFonts w:ascii="Arial" w:hAnsi="Arial" w:cs="Arial"/>
          <w:i/>
          <w:iCs/>
          <w:lang w:val="ca-ES"/>
        </w:rPr>
      </w:pPr>
      <w:r w:rsidRPr="006B6598">
        <w:rPr>
          <w:rFonts w:ascii="Arial" w:hAnsi="Arial" w:cs="Arial"/>
          <w:i/>
          <w:iCs/>
          <w:lang w:val="ca-ES"/>
        </w:rPr>
        <w:t>Treballador/a familiar:</w:t>
      </w:r>
    </w:p>
    <w:p w14:paraId="3C93770E" w14:textId="77777777" w:rsidR="006B6598" w:rsidRPr="006B6598" w:rsidRDefault="006B6598" w:rsidP="006B6598">
      <w:pPr>
        <w:ind w:left="708"/>
        <w:jc w:val="both"/>
        <w:rPr>
          <w:rFonts w:ascii="Arial" w:hAnsi="Arial" w:cs="Arial"/>
          <w:i/>
          <w:iCs/>
          <w:lang w:val="ca-ES"/>
        </w:rPr>
      </w:pPr>
    </w:p>
    <w:p w14:paraId="730C5B15" w14:textId="1E299706" w:rsidR="00276798" w:rsidRPr="006B6598" w:rsidRDefault="006B6598" w:rsidP="006B6598">
      <w:pPr>
        <w:ind w:left="708"/>
        <w:jc w:val="both"/>
        <w:rPr>
          <w:rFonts w:ascii="Arial" w:hAnsi="Arial" w:cs="Arial"/>
          <w:i/>
          <w:iCs/>
          <w:lang w:val="ca-ES"/>
        </w:rPr>
      </w:pPr>
      <w:r w:rsidRPr="006B6598">
        <w:rPr>
          <w:rFonts w:ascii="Arial" w:hAnsi="Arial" w:cs="Arial"/>
          <w:i/>
          <w:iCs/>
          <w:lang w:val="ca-ES"/>
        </w:rPr>
        <w:t>Document signat electrònicament</w:t>
      </w:r>
    </w:p>
    <w:p w14:paraId="580B33DE" w14:textId="0DB96CA2" w:rsidR="00276798" w:rsidRPr="00C825E5" w:rsidRDefault="00276798" w:rsidP="00276798">
      <w:pPr>
        <w:ind w:left="708"/>
        <w:jc w:val="both"/>
        <w:rPr>
          <w:rFonts w:ascii="Arial" w:hAnsi="Arial" w:cs="Arial"/>
          <w:lang w:val="ca-ES"/>
        </w:rPr>
      </w:pPr>
    </w:p>
    <w:sectPr w:rsidR="00276798" w:rsidRPr="00C825E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9E747" w14:textId="77777777" w:rsidR="0082668D" w:rsidRDefault="0082668D" w:rsidP="001245D6">
      <w:pPr>
        <w:spacing w:after="0" w:line="240" w:lineRule="auto"/>
      </w:pPr>
      <w:r>
        <w:separator/>
      </w:r>
    </w:p>
  </w:endnote>
  <w:endnote w:type="continuationSeparator" w:id="0">
    <w:p w14:paraId="5E2DB83F" w14:textId="77777777" w:rsidR="0082668D" w:rsidRDefault="0082668D" w:rsidP="0012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E1BDA" w14:textId="77777777" w:rsidR="0082668D" w:rsidRDefault="0082668D" w:rsidP="001245D6">
      <w:pPr>
        <w:spacing w:after="0" w:line="240" w:lineRule="auto"/>
      </w:pPr>
      <w:r>
        <w:separator/>
      </w:r>
    </w:p>
  </w:footnote>
  <w:footnote w:type="continuationSeparator" w:id="0">
    <w:p w14:paraId="50BFBD5F" w14:textId="77777777" w:rsidR="0082668D" w:rsidRDefault="0082668D" w:rsidP="00124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FF803" w14:textId="77777777" w:rsidR="00EF3176" w:rsidRDefault="00EF3176">
    <w:pPr>
      <w:pStyle w:val="Capalera"/>
    </w:pPr>
    <w:r>
      <w:rPr>
        <w:noProof/>
        <w:lang w:eastAsia="es-ES"/>
      </w:rPr>
      <w:drawing>
        <wp:anchor distT="0" distB="0" distL="114300" distR="114300" simplePos="0" relativeHeight="251658240" behindDoc="1" locked="0" layoutInCell="1" allowOverlap="1" wp14:anchorId="5FE525E6" wp14:editId="74EBCD7B">
          <wp:simplePos x="0" y="0"/>
          <wp:positionH relativeFrom="column">
            <wp:posOffset>-22860</wp:posOffset>
          </wp:positionH>
          <wp:positionV relativeFrom="page">
            <wp:posOffset>304800</wp:posOffset>
          </wp:positionV>
          <wp:extent cx="819150" cy="5803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803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02E8B"/>
    <w:multiLevelType w:val="hybridMultilevel"/>
    <w:tmpl w:val="A9A82A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0806EE"/>
    <w:multiLevelType w:val="hybridMultilevel"/>
    <w:tmpl w:val="3A4A8F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FB68D8"/>
    <w:multiLevelType w:val="hybridMultilevel"/>
    <w:tmpl w:val="0F8844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8D1A71"/>
    <w:multiLevelType w:val="hybridMultilevel"/>
    <w:tmpl w:val="A79EC44C"/>
    <w:lvl w:ilvl="0" w:tplc="507275D6">
      <w:start w:val="1"/>
      <w:numFmt w:val="lowerLetter"/>
      <w:lvlText w:val="%1)"/>
      <w:lvlJc w:val="left"/>
      <w:pPr>
        <w:tabs>
          <w:tab w:val="num" w:pos="720"/>
        </w:tabs>
        <w:ind w:left="720" w:hanging="360"/>
      </w:pPr>
      <w:rPr>
        <w:rFonts w:ascii="Arial" w:eastAsia="Times New Roman" w:hAnsi="Arial" w:cs="Arial"/>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11883120"/>
    <w:multiLevelType w:val="hybridMultilevel"/>
    <w:tmpl w:val="B2760F08"/>
    <w:lvl w:ilvl="0" w:tplc="0C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88D7D3D"/>
    <w:multiLevelType w:val="hybridMultilevel"/>
    <w:tmpl w:val="A9A82A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9836438"/>
    <w:multiLevelType w:val="hybridMultilevel"/>
    <w:tmpl w:val="BDDE7E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DC27F3"/>
    <w:multiLevelType w:val="hybridMultilevel"/>
    <w:tmpl w:val="C2387B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FF1A25"/>
    <w:multiLevelType w:val="hybridMultilevel"/>
    <w:tmpl w:val="0F8844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7424A5"/>
    <w:multiLevelType w:val="hybridMultilevel"/>
    <w:tmpl w:val="022493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BA017C"/>
    <w:multiLevelType w:val="hybridMultilevel"/>
    <w:tmpl w:val="F0EC1A36"/>
    <w:lvl w:ilvl="0" w:tplc="D93430F2">
      <w:start w:val="1"/>
      <w:numFmt w:val="lowerLetter"/>
      <w:lvlText w:val="%1)"/>
      <w:lvlJc w:val="left"/>
      <w:pPr>
        <w:ind w:left="1080" w:hanging="360"/>
      </w:pPr>
      <w:rPr>
        <w:rFonts w:ascii="Arial" w:eastAsia="Times New Roman" w:hAnsi="Arial" w:cs="Arial"/>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2E1E7E97"/>
    <w:multiLevelType w:val="hybridMultilevel"/>
    <w:tmpl w:val="D90663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E6116B"/>
    <w:multiLevelType w:val="hybridMultilevel"/>
    <w:tmpl w:val="7E68F480"/>
    <w:lvl w:ilvl="0" w:tplc="77CA0306">
      <w:start w:val="1"/>
      <w:numFmt w:val="lowerLetter"/>
      <w:lvlText w:val="%1)"/>
      <w:lvlJc w:val="left"/>
      <w:pPr>
        <w:tabs>
          <w:tab w:val="num" w:pos="720"/>
        </w:tabs>
        <w:ind w:left="720" w:hanging="360"/>
      </w:pPr>
      <w:rPr>
        <w:rFonts w:ascii="Arial" w:eastAsia="Times New Roman" w:hAnsi="Arial" w:cs="Arial"/>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35A52EAE"/>
    <w:multiLevelType w:val="hybridMultilevel"/>
    <w:tmpl w:val="8ECA7920"/>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3A5915F0"/>
    <w:multiLevelType w:val="hybridMultilevel"/>
    <w:tmpl w:val="71369362"/>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3DC85A9B"/>
    <w:multiLevelType w:val="hybridMultilevel"/>
    <w:tmpl w:val="C7CC5C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ECD74FD"/>
    <w:multiLevelType w:val="hybridMultilevel"/>
    <w:tmpl w:val="C0B09156"/>
    <w:lvl w:ilvl="0" w:tplc="0C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ADC1270"/>
    <w:multiLevelType w:val="hybridMultilevel"/>
    <w:tmpl w:val="80C45D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F533DC"/>
    <w:multiLevelType w:val="hybridMultilevel"/>
    <w:tmpl w:val="F8DE1F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D6F7150"/>
    <w:multiLevelType w:val="hybridMultilevel"/>
    <w:tmpl w:val="2FB0C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9F1E79"/>
    <w:multiLevelType w:val="hybridMultilevel"/>
    <w:tmpl w:val="2DB29136"/>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4DB133A3"/>
    <w:multiLevelType w:val="hybridMultilevel"/>
    <w:tmpl w:val="0CC88F00"/>
    <w:lvl w:ilvl="0" w:tplc="04030017">
      <w:start w:val="1"/>
      <w:numFmt w:val="lowerLetter"/>
      <w:lvlText w:val="%1)"/>
      <w:lvlJc w:val="left"/>
      <w:pPr>
        <w:ind w:left="72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22" w15:restartNumberingAfterBreak="0">
    <w:nsid w:val="502F573A"/>
    <w:multiLevelType w:val="hybridMultilevel"/>
    <w:tmpl w:val="6A769D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1FB4DD1"/>
    <w:multiLevelType w:val="hybridMultilevel"/>
    <w:tmpl w:val="1A823E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28158A1"/>
    <w:multiLevelType w:val="hybridMultilevel"/>
    <w:tmpl w:val="16F076A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533C7E2F"/>
    <w:multiLevelType w:val="hybridMultilevel"/>
    <w:tmpl w:val="4184EF7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53CC71C8"/>
    <w:multiLevelType w:val="hybridMultilevel"/>
    <w:tmpl w:val="54A80BB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63A4881"/>
    <w:multiLevelType w:val="hybridMultilevel"/>
    <w:tmpl w:val="68FABC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656819"/>
    <w:multiLevelType w:val="hybridMultilevel"/>
    <w:tmpl w:val="C6F096CC"/>
    <w:lvl w:ilvl="0" w:tplc="0C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0E73A82"/>
    <w:multiLevelType w:val="hybridMultilevel"/>
    <w:tmpl w:val="B4024EC2"/>
    <w:lvl w:ilvl="0" w:tplc="0C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617C2E01"/>
    <w:multiLevelType w:val="hybridMultilevel"/>
    <w:tmpl w:val="B6707A5E"/>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689B4A7A"/>
    <w:multiLevelType w:val="hybridMultilevel"/>
    <w:tmpl w:val="7312EC36"/>
    <w:lvl w:ilvl="0" w:tplc="862CC2C6">
      <w:start w:val="1"/>
      <w:numFmt w:val="decimal"/>
      <w:lvlText w:val="%1."/>
      <w:lvlJc w:val="left"/>
      <w:pPr>
        <w:ind w:left="360" w:hanging="360"/>
      </w:pPr>
      <w:rPr>
        <w:b w:val="0"/>
      </w:rPr>
    </w:lvl>
    <w:lvl w:ilvl="1" w:tplc="04030019">
      <w:start w:val="1"/>
      <w:numFmt w:val="decimal"/>
      <w:lvlText w:val="%2."/>
      <w:lvlJc w:val="left"/>
      <w:pPr>
        <w:tabs>
          <w:tab w:val="num" w:pos="730"/>
        </w:tabs>
        <w:ind w:left="730" w:hanging="360"/>
      </w:pPr>
    </w:lvl>
    <w:lvl w:ilvl="2" w:tplc="0403001B">
      <w:start w:val="1"/>
      <w:numFmt w:val="decimal"/>
      <w:lvlText w:val="%3."/>
      <w:lvlJc w:val="left"/>
      <w:pPr>
        <w:tabs>
          <w:tab w:val="num" w:pos="1450"/>
        </w:tabs>
        <w:ind w:left="1450" w:hanging="360"/>
      </w:pPr>
    </w:lvl>
    <w:lvl w:ilvl="3" w:tplc="0403000F">
      <w:start w:val="1"/>
      <w:numFmt w:val="decimal"/>
      <w:lvlText w:val="%4."/>
      <w:lvlJc w:val="left"/>
      <w:pPr>
        <w:tabs>
          <w:tab w:val="num" w:pos="2170"/>
        </w:tabs>
        <w:ind w:left="2170" w:hanging="360"/>
      </w:pPr>
    </w:lvl>
    <w:lvl w:ilvl="4" w:tplc="04030019">
      <w:start w:val="1"/>
      <w:numFmt w:val="decimal"/>
      <w:lvlText w:val="%5."/>
      <w:lvlJc w:val="left"/>
      <w:pPr>
        <w:tabs>
          <w:tab w:val="num" w:pos="2890"/>
        </w:tabs>
        <w:ind w:left="2890" w:hanging="360"/>
      </w:pPr>
    </w:lvl>
    <w:lvl w:ilvl="5" w:tplc="0403001B">
      <w:start w:val="1"/>
      <w:numFmt w:val="decimal"/>
      <w:lvlText w:val="%6."/>
      <w:lvlJc w:val="left"/>
      <w:pPr>
        <w:tabs>
          <w:tab w:val="num" w:pos="3610"/>
        </w:tabs>
        <w:ind w:left="3610" w:hanging="360"/>
      </w:pPr>
    </w:lvl>
    <w:lvl w:ilvl="6" w:tplc="0403000F">
      <w:start w:val="1"/>
      <w:numFmt w:val="decimal"/>
      <w:lvlText w:val="%7."/>
      <w:lvlJc w:val="left"/>
      <w:pPr>
        <w:tabs>
          <w:tab w:val="num" w:pos="4330"/>
        </w:tabs>
        <w:ind w:left="4330" w:hanging="360"/>
      </w:pPr>
    </w:lvl>
    <w:lvl w:ilvl="7" w:tplc="04030019">
      <w:start w:val="1"/>
      <w:numFmt w:val="decimal"/>
      <w:lvlText w:val="%8."/>
      <w:lvlJc w:val="left"/>
      <w:pPr>
        <w:tabs>
          <w:tab w:val="num" w:pos="5050"/>
        </w:tabs>
        <w:ind w:left="5050" w:hanging="360"/>
      </w:pPr>
    </w:lvl>
    <w:lvl w:ilvl="8" w:tplc="0403001B">
      <w:start w:val="1"/>
      <w:numFmt w:val="decimal"/>
      <w:lvlText w:val="%9."/>
      <w:lvlJc w:val="left"/>
      <w:pPr>
        <w:tabs>
          <w:tab w:val="num" w:pos="5770"/>
        </w:tabs>
        <w:ind w:left="5770" w:hanging="360"/>
      </w:pPr>
    </w:lvl>
  </w:abstractNum>
  <w:abstractNum w:abstractNumId="32" w15:restartNumberingAfterBreak="0">
    <w:nsid w:val="6F8043CA"/>
    <w:multiLevelType w:val="hybridMultilevel"/>
    <w:tmpl w:val="2C40FA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42922CB"/>
    <w:multiLevelType w:val="hybridMultilevel"/>
    <w:tmpl w:val="12A6E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BE59A2"/>
    <w:multiLevelType w:val="hybridMultilevel"/>
    <w:tmpl w:val="ABFA3704"/>
    <w:lvl w:ilvl="0" w:tplc="0C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5BF7BBD"/>
    <w:multiLevelType w:val="hybridMultilevel"/>
    <w:tmpl w:val="2A4E3772"/>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15:restartNumberingAfterBreak="0">
    <w:nsid w:val="77B53F7B"/>
    <w:multiLevelType w:val="hybridMultilevel"/>
    <w:tmpl w:val="A9A82A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BCD3583"/>
    <w:multiLevelType w:val="hybridMultilevel"/>
    <w:tmpl w:val="3BEAECB6"/>
    <w:lvl w:ilvl="0" w:tplc="78E0B32C">
      <w:start w:val="1"/>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36209223">
    <w:abstractNumId w:val="11"/>
  </w:num>
  <w:num w:numId="2" w16cid:durableId="818881018">
    <w:abstractNumId w:val="1"/>
  </w:num>
  <w:num w:numId="3" w16cid:durableId="1372925475">
    <w:abstractNumId w:val="30"/>
  </w:num>
  <w:num w:numId="4" w16cid:durableId="645748307">
    <w:abstractNumId w:val="19"/>
  </w:num>
  <w:num w:numId="5" w16cid:durableId="709379702">
    <w:abstractNumId w:val="18"/>
  </w:num>
  <w:num w:numId="6" w16cid:durableId="53234823">
    <w:abstractNumId w:val="22"/>
  </w:num>
  <w:num w:numId="7" w16cid:durableId="2107840983">
    <w:abstractNumId w:val="14"/>
  </w:num>
  <w:num w:numId="8" w16cid:durableId="765539557">
    <w:abstractNumId w:val="20"/>
  </w:num>
  <w:num w:numId="9" w16cid:durableId="1483959514">
    <w:abstractNumId w:val="13"/>
  </w:num>
  <w:num w:numId="10" w16cid:durableId="997002350">
    <w:abstractNumId w:val="35"/>
  </w:num>
  <w:num w:numId="11" w16cid:durableId="2104835840">
    <w:abstractNumId w:val="6"/>
  </w:num>
  <w:num w:numId="12" w16cid:durableId="1368261854">
    <w:abstractNumId w:val="8"/>
  </w:num>
  <w:num w:numId="13" w16cid:durableId="2066827468">
    <w:abstractNumId w:val="17"/>
  </w:num>
  <w:num w:numId="14" w16cid:durableId="562985792">
    <w:abstractNumId w:val="15"/>
  </w:num>
  <w:num w:numId="15" w16cid:durableId="899830904">
    <w:abstractNumId w:val="2"/>
  </w:num>
  <w:num w:numId="16" w16cid:durableId="1100221831">
    <w:abstractNumId w:val="0"/>
  </w:num>
  <w:num w:numId="17" w16cid:durableId="840778444">
    <w:abstractNumId w:val="5"/>
  </w:num>
  <w:num w:numId="18" w16cid:durableId="1149590685">
    <w:abstractNumId w:val="24"/>
  </w:num>
  <w:num w:numId="19" w16cid:durableId="1079981168">
    <w:abstractNumId w:val="36"/>
  </w:num>
  <w:num w:numId="20" w16cid:durableId="1745106002">
    <w:abstractNumId w:val="25"/>
  </w:num>
  <w:num w:numId="21" w16cid:durableId="2046756956">
    <w:abstractNumId w:val="32"/>
  </w:num>
  <w:num w:numId="22" w16cid:durableId="113057721">
    <w:abstractNumId w:val="37"/>
  </w:num>
  <w:num w:numId="23" w16cid:durableId="442189314">
    <w:abstractNumId w:val="29"/>
  </w:num>
  <w:num w:numId="24" w16cid:durableId="1197616729">
    <w:abstractNumId w:val="16"/>
  </w:num>
  <w:num w:numId="25" w16cid:durableId="1436245917">
    <w:abstractNumId w:val="28"/>
  </w:num>
  <w:num w:numId="26" w16cid:durableId="1568373684">
    <w:abstractNumId w:val="34"/>
  </w:num>
  <w:num w:numId="27" w16cid:durableId="1581016382">
    <w:abstractNumId w:val="4"/>
  </w:num>
  <w:num w:numId="28" w16cid:durableId="2357511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4404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3435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4253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6304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3137652">
    <w:abstractNumId w:val="3"/>
  </w:num>
  <w:num w:numId="34" w16cid:durableId="892228477">
    <w:abstractNumId w:val="26"/>
  </w:num>
  <w:num w:numId="35" w16cid:durableId="1902716219">
    <w:abstractNumId w:val="23"/>
  </w:num>
  <w:num w:numId="36" w16cid:durableId="1699424500">
    <w:abstractNumId w:val="7"/>
  </w:num>
  <w:num w:numId="37" w16cid:durableId="1892694316">
    <w:abstractNumId w:val="33"/>
  </w:num>
  <w:num w:numId="38" w16cid:durableId="1815297661">
    <w:abstractNumId w:val="9"/>
  </w:num>
  <w:num w:numId="39" w16cid:durableId="17684286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C6"/>
    <w:rsid w:val="00001FE7"/>
    <w:rsid w:val="000035C9"/>
    <w:rsid w:val="00011E4F"/>
    <w:rsid w:val="00027723"/>
    <w:rsid w:val="00043E57"/>
    <w:rsid w:val="000A5C30"/>
    <w:rsid w:val="000D6F1A"/>
    <w:rsid w:val="000F21C6"/>
    <w:rsid w:val="001245D6"/>
    <w:rsid w:val="001814DF"/>
    <w:rsid w:val="001867C1"/>
    <w:rsid w:val="00187BA2"/>
    <w:rsid w:val="001C6388"/>
    <w:rsid w:val="001E644D"/>
    <w:rsid w:val="00245EE3"/>
    <w:rsid w:val="00276798"/>
    <w:rsid w:val="00283F8E"/>
    <w:rsid w:val="0028638B"/>
    <w:rsid w:val="002E0450"/>
    <w:rsid w:val="00317E5C"/>
    <w:rsid w:val="003F5D73"/>
    <w:rsid w:val="003F62B7"/>
    <w:rsid w:val="00476FE3"/>
    <w:rsid w:val="00487653"/>
    <w:rsid w:val="00495A11"/>
    <w:rsid w:val="004E74FD"/>
    <w:rsid w:val="0058062D"/>
    <w:rsid w:val="00623755"/>
    <w:rsid w:val="00625284"/>
    <w:rsid w:val="00657153"/>
    <w:rsid w:val="00692E12"/>
    <w:rsid w:val="006B6598"/>
    <w:rsid w:val="006D1FB5"/>
    <w:rsid w:val="006D751B"/>
    <w:rsid w:val="00717557"/>
    <w:rsid w:val="00733C7A"/>
    <w:rsid w:val="00761A61"/>
    <w:rsid w:val="007C5F24"/>
    <w:rsid w:val="0082668D"/>
    <w:rsid w:val="0083393E"/>
    <w:rsid w:val="00881B65"/>
    <w:rsid w:val="00884D8D"/>
    <w:rsid w:val="008C32EF"/>
    <w:rsid w:val="00921735"/>
    <w:rsid w:val="00924AF9"/>
    <w:rsid w:val="009645F3"/>
    <w:rsid w:val="0097047B"/>
    <w:rsid w:val="009764FD"/>
    <w:rsid w:val="00A1335A"/>
    <w:rsid w:val="00A60041"/>
    <w:rsid w:val="00B07EB4"/>
    <w:rsid w:val="00B25889"/>
    <w:rsid w:val="00B6503B"/>
    <w:rsid w:val="00B92E29"/>
    <w:rsid w:val="00B96D35"/>
    <w:rsid w:val="00BE29B5"/>
    <w:rsid w:val="00C125F8"/>
    <w:rsid w:val="00C4652A"/>
    <w:rsid w:val="00C50BF2"/>
    <w:rsid w:val="00C825E5"/>
    <w:rsid w:val="00CD392E"/>
    <w:rsid w:val="00CF336D"/>
    <w:rsid w:val="00D0255F"/>
    <w:rsid w:val="00D435E0"/>
    <w:rsid w:val="00D54C25"/>
    <w:rsid w:val="00D81544"/>
    <w:rsid w:val="00D838BC"/>
    <w:rsid w:val="00E10C2D"/>
    <w:rsid w:val="00EF3176"/>
    <w:rsid w:val="00F04419"/>
    <w:rsid w:val="00F201BE"/>
    <w:rsid w:val="00F223F2"/>
    <w:rsid w:val="00F67548"/>
    <w:rsid w:val="00F87266"/>
    <w:rsid w:val="00FA26F6"/>
    <w:rsid w:val="00FF7D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4F724"/>
  <w15:chartTrackingRefBased/>
  <w15:docId w15:val="{9470639A-DAF6-493F-8B6C-E971A698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0F21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0F21C6"/>
    <w:rPr>
      <w:rFonts w:asciiTheme="majorHAnsi" w:eastAsiaTheme="majorEastAsia" w:hAnsiTheme="majorHAnsi" w:cstheme="majorBidi"/>
      <w:color w:val="2E74B5" w:themeColor="accent1" w:themeShade="BF"/>
      <w:sz w:val="32"/>
      <w:szCs w:val="32"/>
    </w:rPr>
  </w:style>
  <w:style w:type="paragraph" w:styleId="Pargrafdellista">
    <w:name w:val="List Paragraph"/>
    <w:basedOn w:val="Normal"/>
    <w:uiPriority w:val="34"/>
    <w:qFormat/>
    <w:rsid w:val="000F21C6"/>
    <w:pPr>
      <w:ind w:left="720"/>
      <w:contextualSpacing/>
    </w:pPr>
  </w:style>
  <w:style w:type="paragraph" w:styleId="NormalWeb">
    <w:name w:val="Normal (Web)"/>
    <w:basedOn w:val="Normal"/>
    <w:uiPriority w:val="99"/>
    <w:unhideWhenUsed/>
    <w:rsid w:val="0062528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Capalera">
    <w:name w:val="header"/>
    <w:basedOn w:val="Normal"/>
    <w:link w:val="CapaleraCar"/>
    <w:uiPriority w:val="99"/>
    <w:unhideWhenUsed/>
    <w:rsid w:val="001245D6"/>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1245D6"/>
  </w:style>
  <w:style w:type="paragraph" w:styleId="Peu">
    <w:name w:val="footer"/>
    <w:basedOn w:val="Normal"/>
    <w:link w:val="PeuCar"/>
    <w:uiPriority w:val="99"/>
    <w:unhideWhenUsed/>
    <w:rsid w:val="001245D6"/>
    <w:pPr>
      <w:tabs>
        <w:tab w:val="center" w:pos="4252"/>
        <w:tab w:val="right" w:pos="8504"/>
      </w:tabs>
      <w:spacing w:after="0" w:line="240" w:lineRule="auto"/>
    </w:pPr>
  </w:style>
  <w:style w:type="character" w:customStyle="1" w:styleId="PeuCar">
    <w:name w:val="Peu Car"/>
    <w:basedOn w:val="Lletraperdefectedelpargraf"/>
    <w:link w:val="Peu"/>
    <w:uiPriority w:val="99"/>
    <w:rsid w:val="001245D6"/>
  </w:style>
  <w:style w:type="character" w:styleId="Enlla">
    <w:name w:val="Hyperlink"/>
    <w:basedOn w:val="Lletraperdefectedelpargraf"/>
    <w:uiPriority w:val="99"/>
    <w:unhideWhenUsed/>
    <w:rsid w:val="00D838BC"/>
    <w:rPr>
      <w:color w:val="0563C1" w:themeColor="hyperlink"/>
      <w:u w:val="single"/>
    </w:rPr>
  </w:style>
  <w:style w:type="character" w:styleId="Enllavisitat">
    <w:name w:val="FollowedHyperlink"/>
    <w:basedOn w:val="Lletraperdefectedelpargraf"/>
    <w:uiPriority w:val="99"/>
    <w:semiHidden/>
    <w:unhideWhenUsed/>
    <w:rsid w:val="000A5C30"/>
    <w:rPr>
      <w:color w:val="954F72" w:themeColor="followedHyperlink"/>
      <w:u w:val="single"/>
    </w:rPr>
  </w:style>
  <w:style w:type="table" w:styleId="Taulaambquadrcula">
    <w:name w:val="Table Grid"/>
    <w:basedOn w:val="Taulanormal"/>
    <w:uiPriority w:val="39"/>
    <w:rsid w:val="009645F3"/>
    <w:pPr>
      <w:spacing w:after="0" w:line="240" w:lineRule="auto"/>
    </w:pPr>
    <w:rPr>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6598"/>
    <w:pPr>
      <w:autoSpaceDE w:val="0"/>
      <w:autoSpaceDN w:val="0"/>
      <w:adjustRightInd w:val="0"/>
      <w:spacing w:after="0" w:line="240" w:lineRule="auto"/>
    </w:pPr>
    <w:rPr>
      <w:rFonts w:ascii="Liberation Sans" w:hAnsi="Liberation Sans" w:cs="Liberation Sans"/>
      <w:color w:val="000000"/>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704294">
      <w:bodyDiv w:val="1"/>
      <w:marLeft w:val="0"/>
      <w:marRight w:val="0"/>
      <w:marTop w:val="0"/>
      <w:marBottom w:val="0"/>
      <w:divBdr>
        <w:top w:val="none" w:sz="0" w:space="0" w:color="auto"/>
        <w:left w:val="none" w:sz="0" w:space="0" w:color="auto"/>
        <w:bottom w:val="none" w:sz="0" w:space="0" w:color="auto"/>
        <w:right w:val="none" w:sz="0" w:space="0" w:color="auto"/>
      </w:divBdr>
    </w:div>
    <w:div w:id="875702996">
      <w:bodyDiv w:val="1"/>
      <w:marLeft w:val="0"/>
      <w:marRight w:val="0"/>
      <w:marTop w:val="0"/>
      <w:marBottom w:val="0"/>
      <w:divBdr>
        <w:top w:val="none" w:sz="0" w:space="0" w:color="auto"/>
        <w:left w:val="none" w:sz="0" w:space="0" w:color="auto"/>
        <w:bottom w:val="none" w:sz="0" w:space="0" w:color="auto"/>
        <w:right w:val="none" w:sz="0" w:space="0" w:color="auto"/>
      </w:divBdr>
      <w:divsChild>
        <w:div w:id="947616956">
          <w:marLeft w:val="0"/>
          <w:marRight w:val="0"/>
          <w:marTop w:val="0"/>
          <w:marBottom w:val="0"/>
          <w:divBdr>
            <w:top w:val="none" w:sz="0" w:space="0" w:color="auto"/>
            <w:left w:val="none" w:sz="0" w:space="0" w:color="auto"/>
            <w:bottom w:val="none" w:sz="0" w:space="0" w:color="auto"/>
            <w:right w:val="none" w:sz="0" w:space="0" w:color="auto"/>
          </w:divBdr>
        </w:div>
        <w:div w:id="1415785993">
          <w:marLeft w:val="0"/>
          <w:marRight w:val="0"/>
          <w:marTop w:val="0"/>
          <w:marBottom w:val="0"/>
          <w:divBdr>
            <w:top w:val="none" w:sz="0" w:space="0" w:color="auto"/>
            <w:left w:val="none" w:sz="0" w:space="0" w:color="auto"/>
            <w:bottom w:val="none" w:sz="0" w:space="0" w:color="auto"/>
            <w:right w:val="none" w:sz="0" w:space="0" w:color="auto"/>
          </w:divBdr>
        </w:div>
        <w:div w:id="425807178">
          <w:marLeft w:val="0"/>
          <w:marRight w:val="0"/>
          <w:marTop w:val="0"/>
          <w:marBottom w:val="0"/>
          <w:divBdr>
            <w:top w:val="none" w:sz="0" w:space="0" w:color="auto"/>
            <w:left w:val="none" w:sz="0" w:space="0" w:color="auto"/>
            <w:bottom w:val="none" w:sz="0" w:space="0" w:color="auto"/>
            <w:right w:val="none" w:sz="0" w:space="0" w:color="auto"/>
          </w:divBdr>
        </w:div>
        <w:div w:id="1028990196">
          <w:marLeft w:val="0"/>
          <w:marRight w:val="0"/>
          <w:marTop w:val="0"/>
          <w:marBottom w:val="0"/>
          <w:divBdr>
            <w:top w:val="none" w:sz="0" w:space="0" w:color="auto"/>
            <w:left w:val="none" w:sz="0" w:space="0" w:color="auto"/>
            <w:bottom w:val="none" w:sz="0" w:space="0" w:color="auto"/>
            <w:right w:val="none" w:sz="0" w:space="0" w:color="auto"/>
          </w:divBdr>
        </w:div>
        <w:div w:id="701244456">
          <w:marLeft w:val="0"/>
          <w:marRight w:val="0"/>
          <w:marTop w:val="0"/>
          <w:marBottom w:val="0"/>
          <w:divBdr>
            <w:top w:val="none" w:sz="0" w:space="0" w:color="auto"/>
            <w:left w:val="none" w:sz="0" w:space="0" w:color="auto"/>
            <w:bottom w:val="none" w:sz="0" w:space="0" w:color="auto"/>
            <w:right w:val="none" w:sz="0" w:space="0" w:color="auto"/>
          </w:divBdr>
        </w:div>
        <w:div w:id="527908923">
          <w:marLeft w:val="0"/>
          <w:marRight w:val="0"/>
          <w:marTop w:val="0"/>
          <w:marBottom w:val="0"/>
          <w:divBdr>
            <w:top w:val="none" w:sz="0" w:space="0" w:color="auto"/>
            <w:left w:val="none" w:sz="0" w:space="0" w:color="auto"/>
            <w:bottom w:val="none" w:sz="0" w:space="0" w:color="auto"/>
            <w:right w:val="none" w:sz="0" w:space="0" w:color="auto"/>
          </w:divBdr>
        </w:div>
        <w:div w:id="944967757">
          <w:marLeft w:val="0"/>
          <w:marRight w:val="0"/>
          <w:marTop w:val="0"/>
          <w:marBottom w:val="0"/>
          <w:divBdr>
            <w:top w:val="none" w:sz="0" w:space="0" w:color="auto"/>
            <w:left w:val="none" w:sz="0" w:space="0" w:color="auto"/>
            <w:bottom w:val="none" w:sz="0" w:space="0" w:color="auto"/>
            <w:right w:val="none" w:sz="0" w:space="0" w:color="auto"/>
          </w:divBdr>
        </w:div>
        <w:div w:id="1542326602">
          <w:marLeft w:val="0"/>
          <w:marRight w:val="0"/>
          <w:marTop w:val="0"/>
          <w:marBottom w:val="0"/>
          <w:divBdr>
            <w:top w:val="none" w:sz="0" w:space="0" w:color="auto"/>
            <w:left w:val="none" w:sz="0" w:space="0" w:color="auto"/>
            <w:bottom w:val="none" w:sz="0" w:space="0" w:color="auto"/>
            <w:right w:val="none" w:sz="0" w:space="0" w:color="auto"/>
          </w:divBdr>
        </w:div>
        <w:div w:id="1935631754">
          <w:marLeft w:val="0"/>
          <w:marRight w:val="0"/>
          <w:marTop w:val="0"/>
          <w:marBottom w:val="0"/>
          <w:divBdr>
            <w:top w:val="none" w:sz="0" w:space="0" w:color="auto"/>
            <w:left w:val="none" w:sz="0" w:space="0" w:color="auto"/>
            <w:bottom w:val="none" w:sz="0" w:space="0" w:color="auto"/>
            <w:right w:val="none" w:sz="0" w:space="0" w:color="auto"/>
          </w:divBdr>
        </w:div>
        <w:div w:id="401048">
          <w:marLeft w:val="0"/>
          <w:marRight w:val="0"/>
          <w:marTop w:val="0"/>
          <w:marBottom w:val="0"/>
          <w:divBdr>
            <w:top w:val="none" w:sz="0" w:space="0" w:color="auto"/>
            <w:left w:val="none" w:sz="0" w:space="0" w:color="auto"/>
            <w:bottom w:val="none" w:sz="0" w:space="0" w:color="auto"/>
            <w:right w:val="none" w:sz="0" w:space="0" w:color="auto"/>
          </w:divBdr>
        </w:div>
        <w:div w:id="1327512358">
          <w:marLeft w:val="0"/>
          <w:marRight w:val="0"/>
          <w:marTop w:val="0"/>
          <w:marBottom w:val="0"/>
          <w:divBdr>
            <w:top w:val="none" w:sz="0" w:space="0" w:color="auto"/>
            <w:left w:val="none" w:sz="0" w:space="0" w:color="auto"/>
            <w:bottom w:val="none" w:sz="0" w:space="0" w:color="auto"/>
            <w:right w:val="none" w:sz="0" w:space="0" w:color="auto"/>
          </w:divBdr>
        </w:div>
        <w:div w:id="1028876460">
          <w:marLeft w:val="0"/>
          <w:marRight w:val="0"/>
          <w:marTop w:val="0"/>
          <w:marBottom w:val="0"/>
          <w:divBdr>
            <w:top w:val="none" w:sz="0" w:space="0" w:color="auto"/>
            <w:left w:val="none" w:sz="0" w:space="0" w:color="auto"/>
            <w:bottom w:val="none" w:sz="0" w:space="0" w:color="auto"/>
            <w:right w:val="none" w:sz="0" w:space="0" w:color="auto"/>
          </w:divBdr>
        </w:div>
      </w:divsChild>
    </w:div>
    <w:div w:id="10254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3532-5445-4E61-AA9B-2CDB7B76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8950</Characters>
  <Application>Microsoft Office Word</Application>
  <DocSecurity>0</DocSecurity>
  <Lines>74</Lines>
  <Paragraphs>20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Pacheco Garcia</dc:creator>
  <cp:keywords/>
  <dc:description/>
  <cp:lastModifiedBy>Isaac Albesa</cp:lastModifiedBy>
  <cp:revision>2</cp:revision>
  <dcterms:created xsi:type="dcterms:W3CDTF">2024-07-10T07:57:00Z</dcterms:created>
  <dcterms:modified xsi:type="dcterms:W3CDTF">2024-07-10T07:57:00Z</dcterms:modified>
</cp:coreProperties>
</file>